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960"/>
        <w:jc w:val="center"/>
      </w:pPr>
      <w:r>
        <w:rPr>
          <w:rFonts w:ascii="Noto Serif CJK TC" w:hAnsi="Noto Serif CJK TC" w:eastAsia="Noto Serif CJK TC"/>
          <w:b/>
          <w:color w:val="17365D"/>
          <w:sz w:val="48"/>
        </w:rPr>
        <w:t>第一次就做出能上線的</w:t>
      </w:r>
    </w:p>
    <w:p>
      <w:pPr>
        <w:jc w:val="center"/>
      </w:pPr>
      <w:r>
        <w:rPr>
          <w:rFonts w:ascii="Noto Serif CJK TC" w:hAnsi="Noto Serif CJK TC" w:eastAsia="Noto Serif CJK TC"/>
          <w:b/>
          <w:color w:val="C55A11"/>
          <w:sz w:val="72"/>
        </w:rPr>
        <w:t>AI 短影音</w:t>
      </w:r>
    </w:p>
    <w:p>
      <w:pPr>
        <w:jc w:val="center"/>
      </w:pPr>
      <w:r>
        <w:rPr>
          <w:rFonts w:ascii="Noto Sans CJK TC" w:hAnsi="Noto Sans CJK TC" w:eastAsia="Noto Sans CJK TC"/>
          <w:b/>
          <w:color w:val="2F5597"/>
          <w:sz w:val="30"/>
        </w:rPr>
        <w:t>從主題、AI 圖片、圖生影片、剪輯，</w:t>
        <w:br/>
        <w:t>到網站與五平台發布的零基礎完整實作包</w:t>
      </w:r>
    </w:p>
    <w:p>
      <w:pPr>
        <w:spacing w:before="320"/>
        <w:jc w:val="center"/>
      </w:pPr>
      <w:r>
        <w:rPr>
          <w:rFonts w:ascii="Noto Sans CJK TC" w:hAnsi="Noto Sans CJK TC" w:eastAsia="Noto Sans CJK TC"/>
          <w:color w:val="4B5563"/>
          <w:sz w:val="22"/>
        </w:rPr>
        <w:t>不會剪輯、不懂程式，也能照著完成第一支真正可發布的內容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EF4FB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2F5597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2F5597"/>
                <w:sz w:val="22"/>
              </w:rPr>
              <w:t>你會拿到什麼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零基礎白話說明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完整生產 SOP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可直接貼給 Codex 的啟動模板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付費防重複、品質 Gate、網站與多平台發布檢查表</w:t>
            </w:r>
          </w:p>
        </w:tc>
      </w:tr>
    </w:tbl>
    <w:p>
      <w:pPr>
        <w:spacing w:after="20"/>
      </w:pPr>
    </w:p>
    <w:p>
      <w:pPr>
        <w:spacing w:before="200"/>
        <w:jc w:val="center"/>
      </w:pPr>
      <w:r>
        <w:rPr>
          <w:rFonts w:ascii="Noto Sans CJK TC" w:hAnsi="Noto Sans CJK TC" w:eastAsia="Noto Sans CJK TC"/>
          <w:b/>
          <w:color w:val="404040"/>
          <w:sz w:val="21"/>
        </w:rPr>
        <w:t>編著｜KafiDog 咖啡陪你 × CoffeeForYou AI Factory</w:t>
      </w:r>
    </w:p>
    <w:p>
      <w:pPr>
        <w:jc w:val="center"/>
      </w:pPr>
      <w:r>
        <w:rPr>
          <w:rFonts w:ascii="Noto Sans CJK TC" w:hAnsi="Noto Sans CJK TC" w:eastAsia="Noto Sans CJK TC"/>
          <w:color w:val="2F5597"/>
          <w:sz w:val="20"/>
        </w:rPr>
        <w:t>官方網站｜www.kafidog.com</w:t>
      </w:r>
    </w:p>
    <w:p>
      <w:pPr>
        <w:spacing w:before="120"/>
        <w:jc w:val="center"/>
      </w:pPr>
      <w:r>
        <w:rPr>
          <w:rFonts w:ascii="Noto Sans CJK TC" w:hAnsi="Noto Sans CJK TC" w:eastAsia="Noto Sans CJK TC"/>
        </w:rPr>
        <w:drawing>
          <wp:inline xmlns:a="http://schemas.openxmlformats.org/drawingml/2006/main" xmlns:pic="http://schemas.openxmlformats.org/drawingml/2006/picture">
            <wp:extent cx="749808" cy="74980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afidog_qr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7498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Noto Sans CJK TC" w:hAnsi="Noto Sans CJK TC" w:eastAsia="Noto Sans CJK TC"/>
          <w:color w:val="6B7280"/>
          <w:sz w:val="17"/>
        </w:rPr>
        <w:t>免費分享版｜可原檔轉傳，禁止轉售、移除作者資訊或改名再發布</w:t>
      </w:r>
    </w:p>
    <w:p>
      <w:r>
        <w:rPr>
          <w:rFonts w:ascii="Noto Sans CJK TC" w:hAnsi="Noto Sans CJK TC" w:eastAsia="Noto Sans CJK TC"/>
        </w:rPr>
        <w:br w:type="page"/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先從這裡開始｜今天只做三步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07"/>
        <w:gridCol w:w="3307"/>
        <w:gridCol w:w="3307"/>
      </w:tblGrid>
      <w:tr>
        <w:tc>
          <w:tcPr>
            <w:tcW w:type="dxa" w:w="79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步驟</w:t>
            </w:r>
          </w:p>
        </w:tc>
        <w:tc>
          <w:tcPr>
            <w:tcW w:type="dxa" w:w="4535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你要做的事</w:t>
            </w:r>
          </w:p>
        </w:tc>
        <w:tc>
          <w:tcPr>
            <w:tcW w:type="dxa" w:w="3969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完成標準</w:t>
            </w:r>
          </w:p>
        </w:tc>
      </w:tr>
      <w:tr>
        <w:tc>
          <w:tcPr>
            <w:tcW w:type="dxa" w:w="79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1</w:t>
            </w:r>
          </w:p>
        </w:tc>
        <w:tc>
          <w:tcPr>
            <w:tcW w:type="dxa" w:w="45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填寫品牌、觀眾、主題、平台與預算。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知道要做什麼、給誰看、最多花多少。</w:t>
            </w:r>
          </w:p>
        </w:tc>
      </w:tr>
      <w:tr>
        <w:tc>
          <w:tcPr>
            <w:tcW w:type="dxa" w:w="79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2</w:t>
            </w:r>
          </w:p>
        </w:tc>
        <w:tc>
          <w:tcPr>
            <w:tcW w:type="dxa" w:w="45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打開本文件第三部分，修改最上方基本資料。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UNKNOWN 可保留，密碼與驗證碼不要填。</w:t>
            </w:r>
          </w:p>
        </w:tc>
      </w:tr>
      <w:tr>
        <w:tc>
          <w:tcPr>
            <w:tcW w:type="dxa" w:w="79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3</w:t>
            </w:r>
          </w:p>
        </w:tc>
        <w:tc>
          <w:tcPr>
            <w:tcW w:type="dxa" w:w="45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把完整 Codex 啟動模板貼上，先做 P0 專案盤點。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不要一開始就生成、扣點或正式發布。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FF4E5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C55A11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C55A11"/>
                <w:sz w:val="22"/>
              </w:rPr>
              <w:t>第一次使用建議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先選 BEGINNER_REVIEW_MODE，只做到 Final Master 與品質報告。確認成品、成本與流程都正常後，再開啟網站部署與正式發布。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CE4D6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C00000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C00000"/>
                <w:sz w:val="22"/>
              </w:rPr>
              <w:t>這份資料能幫你完成流程，但不保證流量或收入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平台推薦仍會受到題目、Hook、觀看時間、觀眾反應與頻道定位影響。健康、法律、財務等高風險內容仍需專業人士審核。</w:t>
            </w:r>
          </w:p>
        </w:tc>
      </w:tr>
    </w:tbl>
    <w:p>
      <w:pPr>
        <w:spacing w:after="20"/>
      </w:pPr>
    </w:p>
    <w:p>
      <w:r>
        <w:rPr>
          <w:rFonts w:ascii="Noto Sans CJK TC" w:hAnsi="Noto Sans CJK TC" w:eastAsia="Noto Sans CJK TC"/>
        </w:rPr>
        <w:br w:type="page"/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如何使用這份文件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這份文件刻意分成三部分，避免新手一開始就被大量技術規則淹沒。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07"/>
        <w:gridCol w:w="3307"/>
        <w:gridCol w:w="3307"/>
      </w:tblGrid>
      <w:tr>
        <w:tc>
          <w:tcPr>
            <w:tcW w:type="dxa" w:w="181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部分</w:t>
            </w:r>
          </w:p>
        </w:tc>
        <w:tc>
          <w:tcPr>
            <w:tcW w:type="dxa" w:w="2381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適合何時閱讀</w:t>
            </w:r>
          </w:p>
        </w:tc>
        <w:tc>
          <w:tcPr>
            <w:tcW w:type="dxa" w:w="5102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用途</w:t>
            </w:r>
          </w:p>
        </w:tc>
      </w:tr>
      <w:tr>
        <w:tc>
          <w:tcPr>
            <w:tcW w:type="dxa" w:w="181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第一部分｜零基礎說明</w:t>
            </w:r>
          </w:p>
        </w:tc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第一次接觸 AI 時</w:t>
            </w:r>
          </w:p>
        </w:tc>
        <w:tc>
          <w:tcPr>
            <w:tcW w:type="dxa" w:w="51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了解 AI 能做什麼、不能做什麼，以及常見名詞與安全觀念。</w:t>
            </w:r>
          </w:p>
        </w:tc>
      </w:tr>
      <w:tr>
        <w:tc>
          <w:tcPr>
            <w:tcW w:type="dxa" w:w="181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第二部分｜完整 SOP</w:t>
            </w:r>
          </w:p>
        </w:tc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準備建立正式流程時</w:t>
            </w:r>
          </w:p>
        </w:tc>
        <w:tc>
          <w:tcPr>
            <w:tcW w:type="dxa" w:w="51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逐階段執行研究、生成、剪輯、網站與多平台發布。</w:t>
            </w:r>
          </w:p>
        </w:tc>
      </w:tr>
      <w:tr>
        <w:tc>
          <w:tcPr>
            <w:tcW w:type="dxa" w:w="181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第三部分｜Codex 模板</w:t>
            </w:r>
          </w:p>
        </w:tc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準備真正開始實作時</w:t>
            </w:r>
          </w:p>
        </w:tc>
        <w:tc>
          <w:tcPr>
            <w:tcW w:type="dxa" w:w="51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填完基本資料後，整段複製給 Codex。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FF4E5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C55A11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C55A11"/>
                <w:sz w:val="22"/>
              </w:rPr>
              <w:t>建議閱讀順序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完全新手：第一部分 → 第二部分 → 第三部分。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已有經驗者：直接看第二部分，最後複製第三部分。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只想先測試：第三部分選 BEGINNER_REVIEW_MODE。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文件使用約定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雙大括號欄位，例如 {{BRAND_NAME}}，代表需要自行填寫。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UNKNOWN 代表目前不知道，Codex 應先盤點，而不是偷偷猜測。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NONE 代表目前沒有，例如沒有網站時可使用 VIDEO_ONLY_MODE。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所有密碼、Token、Cookie、驗證碼與信用卡資料，都不應貼進 Prompt。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第一次正式使用建議先關閉自動發布，完成一支測試後再開啟。</w:t>
      </w:r>
    </w:p>
    <w:p>
      <w:r>
        <w:rPr>
          <w:rFonts w:ascii="Noto Sans CJK TC" w:hAnsi="Noto Sans CJK TC" w:eastAsia="Noto Sans CJK TC"/>
        </w:rPr>
        <w:br w:type="page"/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目錄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>第一部分　零基礎新手入門說明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1. 這套系統到底在做什麼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2. 第一次使用 AI 的正確期待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3. 常見名詞白話解釋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4. 開始前要準備什麼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5. 三種使用模式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6. 每個生產階段的白話說明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7. 常見失敗與處理方式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8. 安全、隱私、著作權與流量觀念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9. 第一次使用檢查表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>第二部分　AI 短影音內容工廠完整 SOP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10. 核心原則與角色分工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11. 能力盤點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12. 選題與內容缺口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13. 來源與 Claim 驗證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14. Content Packet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15. 文章、腳本與分鏡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16. 圖片與圖生影片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17. 瀏覽器恢復與付費防重複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18. 剪輯、旁白、字幕與聲音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19. 品質 Gate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20. 網站 Production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21. 多平台發布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 xml:space="preserve">　22. 狀態管理、禁止中途回報與封存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>第三部分　可直接複製給 Codex 的第一次實作模板</w:t>
      </w:r>
    </w:p>
    <w:p>
      <w:pPr>
        <w:pStyle w:val="BodyText"/>
        <w:spacing w:after="20"/>
      </w:pPr>
      <w:r>
        <w:rPr>
          <w:rFonts w:ascii="Noto Sans CJK TC" w:hAnsi="Noto Sans CJK TC" w:eastAsia="Noto Sans CJK TC"/>
        </w:rPr>
        <w:t>附錄　填寫表、品質評分表、狀態字典與故障排查</w:t>
      </w:r>
    </w:p>
    <w:p>
      <w:r>
        <w:rPr>
          <w:rFonts w:ascii="Noto Sans CJK TC" w:hAnsi="Noto Sans CJK TC" w:eastAsia="Noto Sans CJK TC"/>
        </w:rPr>
        <w:br w:type="page"/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第一部分｜零基礎新手入門說明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2F0D9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548235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548235"/>
                <w:sz w:val="22"/>
              </w:rPr>
              <w:t>先記住一句話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AI 內容工廠不是「按一下就有完美影片」，而是一個會研究、生成、檢查、修正，再正式發布的協作流程。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1. 這套系統到底在做什麼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它比較像一間小型內容製作公司，而不是單一生成按鈕。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4649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使用者負責</w:t>
            </w:r>
          </w:p>
        </w:tc>
        <w:tc>
          <w:tcPr>
            <w:tcW w:type="dxa" w:w="4649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AI 與自動化系統負責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決定品牌方向、觀眾、預算與發布授權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盤點能力、研究題目、整理來源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決定哪些內容不能說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寫文章、旁白、分鏡與 Prompt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必要時完成登入與驗證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生成圖片、圖生影片、剪輯、字幕、聲音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確認不可逆或高風險操作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技術 QA、網站部署、平台發布與結果保存</w:t>
            </w:r>
          </w:p>
        </w:tc>
      </w:tr>
    </w:tbl>
    <w:p>
      <w:pPr>
        <w:spacing w:after="40"/>
      </w:pP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完整流程如下：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主題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研究與來源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網站文章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短影音腳本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分鏡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AI 圖片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AI 圖生影片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剪輯、旁白、字幕、音樂與音效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品質 Gate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網站正式上線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多平台發布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網址與紀錄封存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2. 第一次使用 AI 的正確期待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4649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AI 擅長</w:t>
            </w:r>
          </w:p>
        </w:tc>
        <w:tc>
          <w:tcPr>
            <w:tcW w:type="dxa" w:w="4649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AI 可能失敗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快速整理資料與提出候選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角色每一幕長得不完全相同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改寫文章、腳本與平台文案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手指、腳、嘴巴與複雜動作變形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產生圖片與影片候選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平台介面改版後，自動化暫時失效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執行重複性剪輯與技術檢查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不能自己通過密碼、驗證碼與 CAPTCHA</w:t>
            </w:r>
          </w:p>
        </w:tc>
      </w:tr>
      <w:tr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保存狀態、Checksum 與發布紀錄</w:t>
            </w:r>
          </w:p>
        </w:tc>
        <w:tc>
          <w:tcPr>
            <w:tcW w:type="dxa" w:w="464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不能保證影片一定有流量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FF2CC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BF9000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BF9000"/>
                <w:sz w:val="22"/>
              </w:rPr>
              <w:t>正確觀念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不要期待第一次生成就完美。正確流程是：生成多個候選 → 檢查 → 淘汰 → 修正 → 鎖定。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3. 常見名詞白話解釋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2268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名詞</w:t>
            </w:r>
          </w:p>
        </w:tc>
        <w:tc>
          <w:tcPr>
            <w:tcW w:type="dxa" w:w="7087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白話意思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Prompt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交給 AI 的工作說明。越具體，AI 越容易理解角色、動作、場景、鏡頭與限制。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Reference Image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角色參考圖，用來固定毛色、臉型、身形、服裝、配件與風格。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Candidate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候選版本。AI 一次可能產生多張圖或多支影片，不能直接拿第一個發布。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Content Packet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一支內容的正式企劃書，包含題目、觀眾、文章、Hook、分鏡、安全界線、平台與品質標準。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Hook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影片前 1-3 秒讓觀眾停下來看的內容。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Source In / Out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一支生成影片真正可用的開始秒數與結束秒數。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Rough Cut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粗剪，用來確認順序、旁白長度與畫面是否足夠，不是正式成片。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Final Master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完成畫面、字幕、聲音、技術與品質檢查後的正式發布檔。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QA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品質檢查，包括黑畫面、角色變形、字幕錯字、聲音、網站與發布結果。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P0 / P1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P0 是重大錯誤，有 P0 不能發布；P1 是重要問題，原則上也應在發布前處理。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API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平台提供給程式的正式操作通道，例如上傳 YouTube 或發布 Meta 平台。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Browser Automation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透過已登入的專用瀏覽器自動點擊、上傳、填文案與發布。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Git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網站程式的版本紀錄，能看見改了什麼、哪一版出問題。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Production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觀眾真正看得到的正式公開環境。本機成功不等於 Production 已上線。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Duplicate Guard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防止同一影片因逾時、重試或誤判而重複扣點或重複發布。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SHA-256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檔案指紋。同一檔案會有固定的長字串，用來確認發布的是正確版本。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4. 開始前要準備什麼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品牌名稱、內容方向、品牌語氣。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清楚的目標觀眾，不要只寫「所有人」。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主要角色、Logo、品牌參考圖與使用權。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網站網址與網站程式路徑；沒有網站可先用 VIDEO_ONLY_MODE。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已登入的 YouTube、Facebook、Instagram、Threads、TikTok 帳號。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生成點數或預算上限，以及是否允許使用現有點數。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是否允許 Git、網站部署與品質通過後自動發布。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CE4D6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C00000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C00000"/>
                <w:sz w:val="22"/>
              </w:rPr>
              <w:t>密碼不要貼給 AI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正確方式是本人先在官方頁面登入，系統只使用已登入狀態。遇到驗證碼或 OAuth 時，再由本人完成。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5. 三種使用模式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07"/>
        <w:gridCol w:w="3307"/>
        <w:gridCol w:w="3307"/>
      </w:tblGrid>
      <w:tr>
        <w:tc>
          <w:tcPr>
            <w:tcW w:type="dxa" w:w="2948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模式</w:t>
            </w:r>
          </w:p>
        </w:tc>
        <w:tc>
          <w:tcPr>
            <w:tcW w:type="dxa" w:w="2381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適合對象</w:t>
            </w:r>
          </w:p>
        </w:tc>
        <w:tc>
          <w:tcPr>
            <w:tcW w:type="dxa" w:w="4025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系統做到哪裡</w:t>
            </w:r>
          </w:p>
        </w:tc>
      </w:tr>
      <w:tr>
        <w:tc>
          <w:tcPr>
            <w:tcW w:type="dxa" w:w="294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BEGINNER_REVIEW_MODE</w:t>
            </w:r>
          </w:p>
        </w:tc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第一次測試</w:t>
            </w:r>
          </w:p>
        </w:tc>
        <w:tc>
          <w:tcPr>
            <w:tcW w:type="dxa" w:w="402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完成內容、素材、粗剪、Final Candidate 與 QA；不部署、不發布。</w:t>
            </w:r>
          </w:p>
        </w:tc>
      </w:tr>
      <w:tr>
        <w:tc>
          <w:tcPr>
            <w:tcW w:type="dxa" w:w="294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AUTOMATION_WITH_FINAL_APPROVAL</w:t>
            </w:r>
          </w:p>
        </w:tc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已看過一次流程</w:t>
            </w:r>
          </w:p>
        </w:tc>
        <w:tc>
          <w:tcPr>
            <w:tcW w:type="dxa" w:w="402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自動完成 Final Master；等待一次核准後再部署與發布。</w:t>
            </w:r>
          </w:p>
        </w:tc>
      </w:tr>
      <w:tr>
        <w:tc>
          <w:tcPr>
            <w:tcW w:type="dxa" w:w="294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FULL_AUTOMATION_WITH_HUMAN_ONLY_WHEN_TRULY_REQUIRED</w:t>
            </w:r>
          </w:p>
        </w:tc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流程已驗證</w:t>
            </w:r>
          </w:p>
        </w:tc>
        <w:tc>
          <w:tcPr>
            <w:tcW w:type="dxa" w:w="402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品質通過後自動完成網站與平台；只在登入、驗證、付款或重大 P0 時找人。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AF3F8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2F5597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2F5597"/>
                <w:sz w:val="22"/>
              </w:rPr>
              <w:t>第一次使用的建議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先用 BEGINNER_REVIEW_MODE 做一支 20-40 秒、3-4 幕、單一角色、簡單動作的測試片。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6. 每個生產階段的白話說明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198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階段</w:t>
            </w:r>
          </w:p>
        </w:tc>
        <w:tc>
          <w:tcPr>
            <w:tcW w:type="dxa" w:w="7370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白話說明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能力盤點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先確認圖片、圖生影片、TTS、FFmpeg、網站與發布工具真的可用。這一步不生成、不扣點、不發布。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選題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比較觀眾需求、內容缺口、可視化、風險與成本，不是只選最華麗的題目。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查資料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健康、法律、財務與產品效果不能靠印象亂寫，必須整理來源與可用措辭。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Content Packet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把題目、文章、Hook、分鏡、安全界線、預算和平台一次鎖定。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文章與腳本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先寫完整文章，再把最重要的內容壓縮成短影音。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分鏡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一幕只做一件主要事情。複雜動作拆成多支短片。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生成圖片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先用角色 Reference 生成靜圖，檢查角色與構圖後才進圖生影片。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圖生影片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下載後抽幀，挑乾淨區間，不盲用完整生成片。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旁白與剪輯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先量測真實旁白時長，再安排畫面；旁白太長先精簡，不要截斷。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字幕與聲音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字幕依真實語音對齊；旁白要最清楚，音樂不能蓋住。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品質 Gate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技術 PASS 不代表畫面自然，仍要檢查角色、語意、情緒與 Claim。</w:t>
            </w:r>
          </w:p>
        </w:tc>
      </w:tr>
      <w:tr>
        <w:tc>
          <w:tcPr>
            <w:tcW w:type="dxa" w:w="198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網站與平台</w:t>
            </w:r>
          </w:p>
        </w:tc>
        <w:tc>
          <w:tcPr>
            <w:tcW w:type="dxa" w:w="737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公開網址實際可開、播放器真的可見、平台不重複發布，才算完成。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7. 常見失敗與處理方式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2438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情況</w:t>
            </w:r>
          </w:p>
        </w:tc>
        <w:tc>
          <w:tcPr>
            <w:tcW w:type="dxa" w:w="6917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正確處理</w:t>
            </w:r>
          </w:p>
        </w:tc>
      </w:tr>
      <w:tr>
        <w:tc>
          <w:tcPr>
            <w:tcW w:type="dxa" w:w="243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瀏覽器突然關閉</w:t>
            </w:r>
          </w:p>
        </w:tc>
        <w:tc>
          <w:tcPr>
            <w:tcW w:type="dxa" w:w="691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重新連線、重開分頁、重啟專用 Chrome、使用同一 Profile 找回任務，不要立刻重送付費生成。</w:t>
            </w:r>
          </w:p>
        </w:tc>
      </w:tr>
      <w:tr>
        <w:tc>
          <w:tcPr>
            <w:tcW w:type="dxa" w:w="243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已扣點但看不到結果</w:t>
            </w:r>
          </w:p>
        </w:tc>
        <w:tc>
          <w:tcPr>
            <w:tcW w:type="dxa" w:w="691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先查資產、任務紀錄、生成歷史與退款狀態；結果未確認前禁止重送。</w:t>
            </w:r>
          </w:p>
        </w:tc>
      </w:tr>
      <w:tr>
        <w:tc>
          <w:tcPr>
            <w:tcW w:type="dxa" w:w="243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角色每幕不一樣</w:t>
            </w:r>
          </w:p>
        </w:tc>
        <w:tc>
          <w:tcPr>
            <w:tcW w:type="dxa" w:w="691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固定同一 Reference、減少人物與動作、固定場景、淘汰不一致候選。</w:t>
            </w:r>
          </w:p>
        </w:tc>
      </w:tr>
      <w:tr>
        <w:tc>
          <w:tcPr>
            <w:tcW w:type="dxa" w:w="243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旁白比影片長</w:t>
            </w:r>
          </w:p>
        </w:tc>
        <w:tc>
          <w:tcPr>
            <w:tcW w:type="dxa" w:w="691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先刪重複內容，把完整資料留網站，再微調自然語速或補素材；不能直接截斷。</w:t>
            </w:r>
          </w:p>
        </w:tc>
      </w:tr>
      <w:tr>
        <w:tc>
          <w:tcPr>
            <w:tcW w:type="dxa" w:w="243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上傳後只有 SD</w:t>
            </w:r>
          </w:p>
        </w:tc>
        <w:tc>
          <w:tcPr>
            <w:tcW w:type="dxa" w:w="691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先確認原始檔是否 1080×1920、H.264、合理位元率，再確認平台是否仍在處理 HD。</w:t>
            </w:r>
          </w:p>
        </w:tc>
      </w:tr>
      <w:tr>
        <w:tc>
          <w:tcPr>
            <w:tcW w:type="dxa" w:w="243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網站顯示有影片但看不到</w:t>
            </w:r>
          </w:p>
        </w:tc>
        <w:tc>
          <w:tcPr>
            <w:tcW w:type="dxa" w:w="691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檢查真實 Video ID、播放器、ArticleVideo、VideoObject 與 Production 部署是否一致。</w:t>
            </w:r>
          </w:p>
        </w:tc>
      </w:tr>
      <w:tr>
        <w:tc>
          <w:tcPr>
            <w:tcW w:type="dxa" w:w="243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平台逾時</w:t>
            </w:r>
          </w:p>
        </w:tc>
        <w:tc>
          <w:tcPr>
            <w:tcW w:type="dxa" w:w="691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先查內容是否其實已發布，找到平台 ID 或公開網址後再決定是否重試。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8. 安全、隱私、著作權與流量觀念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8.1 帳號與隱私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不要貼密碼、信用卡、驗證碼、Cookie、Token、Session ID、私人金鑰或身分證件。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瀏覽器自動化不得刪除主要 Profile、清除全部瀏覽資料或操作無關分頁。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不確定是否付費時，停在送出前；不確定是否公開時，停在發布前。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8.2 著作權與 AI 透明說明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確認圖片、音樂、影片、字體與真人照片的使用權。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AI 生成不代表必然沒有著作權或肖像風險。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可使用簡短說明：「本影片包含 AI 生成的情境畫面，用於內容示意。」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健康內容可補充：「內容僅供日常觀察參考，不取代專業診斷。」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8.3 品質與流量要分開看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品質 Gate 只能確認內容是否值得發布，不能保證平台一定推薦。流量還受 Hook、觀看或滑走、平均觀看時間、完播率、頻道既有觀眾與題目需求影響。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EF4FB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2F5597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2F5597"/>
                <w:sz w:val="22"/>
              </w:rPr>
              <w:t>流量低時先不要刪片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先看曝光、Shorts 動態顯示、選擇觀看／滑走、平均觀看時間、觀看百分比與留存曲線，再決定是否重剪預告或改包裝。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9. 第一次使用檢查表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開始前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已填寫品牌名稱與內容方向。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知道目標觀眾是誰。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有角色參考圖且有使用權。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知道要發布哪些平台。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已設定點數或預算上限。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沒有把密碼貼進 Prompt。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已選擇自動化模式。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已決定是否允許網站部署與正式發布。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生成前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題目與安全界線已鎖定。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來源與 Claim 已確認。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Content Packet 已建立。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每幕只有一個主要動作。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角色 Reference 已確認。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知道單次生成費用。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已設定付費任務防重複。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發布前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Final Master 已通過，檔名不含 Rough／Candidate。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總分至少 8.0，任一構面至少 7.5。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P0 = 0，未處理 P1 = 0。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旁白完整，字幕無錯字，音量正常。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網站公開頁真的看得到影片。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平台文案有差異。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Duplicate Guard 已通過。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發布後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網站與各平台網址都可開。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沒有重複發布。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公開網址已保存。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Publication Report 已保存。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Final Master SHA-256 已保存。</w:t>
      </w:r>
    </w:p>
    <w:p>
      <w:r>
        <w:rPr>
          <w:rFonts w:ascii="Noto Sans CJK TC" w:hAnsi="Noto Sans CJK TC" w:eastAsia="Noto Sans CJK TC"/>
        </w:rPr>
        <w:br w:type="page"/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第二部分｜AI 短影音內容工廠完整 SOP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本部分適合建立正式、可重複、可恢復的內容工廠。專案可以只做影片，也可以包含網站與多平台發布。</w:t>
      </w:r>
    </w:p>
    <w:p>
      <w:pPr>
        <w:pStyle w:val="Heading2"/>
        <w:keepNext/>
      </w:pPr>
      <w:r>
        <w:rPr>
          <w:rFonts w:ascii="Noto Sans CJK TC" w:hAnsi="Noto Sans CJK TC" w:eastAsia="Noto Sans CJK TC"/>
        </w:rPr>
        <w:t>10. 核心原則與角色分工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先鎖內容，再生成。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先驗證來源，再使用高風險 Claim。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每幕只表達一個主要動作或資訊。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AI 生成素材必須挑選乾淨 Source In／Out。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技術檢查不能取代語意與角色檢查。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品質未達標不得發布。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可恢復錯誤由系統處理；登入、驗證、付款與不可逆操作才找人。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付費生成與正式發布必須有防重複機制。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成功平台不得因其他平台失敗而重發。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2551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角色</w:t>
            </w:r>
          </w:p>
        </w:tc>
        <w:tc>
          <w:tcPr>
            <w:tcW w:type="dxa" w:w="6803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主要責任</w:t>
            </w:r>
          </w:p>
        </w:tc>
      </w:tr>
      <w:tr>
        <w:tc>
          <w:tcPr>
            <w:tcW w:type="dxa" w:w="255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使用者／品牌負責人</w:t>
            </w:r>
          </w:p>
        </w:tc>
        <w:tc>
          <w:tcPr>
            <w:tcW w:type="dxa" w:w="680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品牌方向、目標觀眾、安全界線、預算、發布授權與必要登入。</w:t>
            </w:r>
          </w:p>
        </w:tc>
      </w:tr>
      <w:tr>
        <w:tc>
          <w:tcPr>
            <w:tcW w:type="dxa" w:w="255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創意與研究層</w:t>
            </w:r>
          </w:p>
        </w:tc>
        <w:tc>
          <w:tcPr>
            <w:tcW w:type="dxa" w:w="680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選題、內容缺口、來源、Claim、文章、腳本與分鏡。</w:t>
            </w:r>
          </w:p>
        </w:tc>
      </w:tr>
      <w:tr>
        <w:tc>
          <w:tcPr>
            <w:tcW w:type="dxa" w:w="255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Codex／自動化執行層</w:t>
            </w:r>
          </w:p>
        </w:tc>
        <w:tc>
          <w:tcPr>
            <w:tcW w:type="dxa" w:w="680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本機盤點、生成、下載、剪輯、QA、網站、發布、狀態與紀錄。</w:t>
            </w:r>
          </w:p>
        </w:tc>
      </w:tr>
      <w:tr>
        <w:tc>
          <w:tcPr>
            <w:tcW w:type="dxa" w:w="255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品質 Gate</w:t>
            </w:r>
          </w:p>
        </w:tc>
        <w:tc>
          <w:tcPr>
            <w:tcW w:type="dxa" w:w="680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阻止有 P0、低於門檻或 Claim 不一致的內容進入正式發布。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11. K0 能力盤點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正式生成前，先盤點下列能力。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網站文章架構與 Production 部署。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正式角色 Reference 與品牌規範。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圖片生成與圖生影片工具。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Persistent Browser Profile 與可重新連線的 CDP。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TTS、字幕、FFmpeg 與音訊工具。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技術 QA、AI 異常幀檢查與人工視覺 Gate。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Git、平台 Publisher、Duplicate Guard、Release Registry 與 Published URLs Registry。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3118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能力狀態</w:t>
            </w:r>
          </w:p>
        </w:tc>
        <w:tc>
          <w:tcPr>
            <w:tcW w:type="dxa" w:w="6236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定義</w:t>
            </w:r>
          </w:p>
        </w:tc>
      </w:tr>
      <w:tr>
        <w:tc>
          <w:tcPr>
            <w:tcW w:type="dxa" w:w="311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VERIFIED_AUTOMATIC</w:t>
            </w:r>
          </w:p>
        </w:tc>
        <w:tc>
          <w:tcPr>
            <w:tcW w:type="dxa" w:w="6236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已實際驗證可自動完成。</w:t>
            </w:r>
          </w:p>
        </w:tc>
      </w:tr>
      <w:tr>
        <w:tc>
          <w:tcPr>
            <w:tcW w:type="dxa" w:w="311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VERIFIED_HUMAN_ASSISTED</w:t>
            </w:r>
          </w:p>
        </w:tc>
        <w:tc>
          <w:tcPr>
            <w:tcW w:type="dxa" w:w="6236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已驗證，但需要登入、授權或人工輔助。</w:t>
            </w:r>
          </w:p>
        </w:tc>
      </w:tr>
      <w:tr>
        <w:tc>
          <w:tcPr>
            <w:tcW w:type="dxa" w:w="311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IMPLEMENTED_NOT_PROVEN</w:t>
            </w:r>
          </w:p>
        </w:tc>
        <w:tc>
          <w:tcPr>
            <w:tcW w:type="dxa" w:w="6236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已有程式或架構，但尚未完成正式實測。</w:t>
            </w:r>
          </w:p>
        </w:tc>
      </w:tr>
      <w:tr>
        <w:tc>
          <w:tcPr>
            <w:tcW w:type="dxa" w:w="311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NOT_IMPLEMENTED</w:t>
            </w:r>
          </w:p>
        </w:tc>
        <w:tc>
          <w:tcPr>
            <w:tcW w:type="dxa" w:w="6236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尚未建立。</w:t>
            </w:r>
          </w:p>
        </w:tc>
      </w:tr>
      <w:tr>
        <w:tc>
          <w:tcPr>
            <w:tcW w:type="dxa" w:w="311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UNSAFE_OR_UNSTABLE</w:t>
            </w:r>
          </w:p>
        </w:tc>
        <w:tc>
          <w:tcPr>
            <w:tcW w:type="dxa" w:w="6236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目前不應自動執行。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CE4D6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C00000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C00000"/>
                <w:sz w:val="22"/>
              </w:rPr>
              <w:t>禁止錯誤推論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有程式碼不等於已驗證；有發布器不等於已發布；有文章 Route 不等於 Production 已上線。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12. K1 選題與內容缺口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若題目尚未鎖定，先提出 5-8 個候選並評分。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2381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評分項目</w:t>
            </w:r>
          </w:p>
        </w:tc>
        <w:tc>
          <w:tcPr>
            <w:tcW w:type="dxa" w:w="6973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要問的問題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實用價值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觀眾真的會需要嗎？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內容區隔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是否只是既有題目的同義改寫？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網站價值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能否形成完整文章與長尾入口？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短影音 Hook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前 1-3 秒能否立即理解？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可視化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能否用 3-7 幕清楚演出？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角色適配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品牌角色是否自然？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AI 穩定度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動作與場景是否容易生成？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專業風險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是否容易造成醫療、法律或效果誤導？</w:t>
            </w:r>
          </w:p>
        </w:tc>
      </w:tr>
      <w:tr>
        <w:tc>
          <w:tcPr>
            <w:tcW w:type="dxa" w:w="238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成本</w:t>
            </w:r>
          </w:p>
        </w:tc>
        <w:tc>
          <w:tcPr>
            <w:tcW w:type="dxa" w:w="697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需要幾幕、幾輪付費生成？</w:t>
            </w:r>
          </w:p>
        </w:tc>
      </w:tr>
    </w:tbl>
    <w:p>
      <w:pPr>
        <w:spacing w:after="40"/>
      </w:pP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若使用者已鎖定題目，系統只做重複風險、來源、可視化、成本與安全檢查，不得重新選題。</w:t>
      </w:r>
    </w:p>
    <w:p>
      <w:pPr>
        <w:pStyle w:val="Heading2"/>
        <w:keepNext/>
      </w:pPr>
      <w:r>
        <w:rPr>
          <w:rFonts w:ascii="Noto Sans CJK TC" w:hAnsi="Noto Sans CJK TC" w:eastAsia="Noto Sans CJK TC"/>
        </w:rPr>
        <w:t>13. K2 來源與 Claim 驗證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涉及健康、醫療、法律、財務、商品效果、安全或時效性資料時，建立 Claim Table。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17"/>
        <w:gridCol w:w="1417"/>
        <w:gridCol w:w="1417"/>
        <w:gridCol w:w="1417"/>
        <w:gridCol w:w="1417"/>
        <w:gridCol w:w="1417"/>
        <w:gridCol w:w="1417"/>
      </w:tblGrid>
      <w:tr>
        <w:tc>
          <w:tcPr>
            <w:tcW w:type="dxa" w:w="680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6"/>
              </w:rPr>
              <w:t>ID</w:t>
            </w:r>
          </w:p>
        </w:tc>
        <w:tc>
          <w:tcPr>
            <w:tcW w:type="dxa" w:w="181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6"/>
              </w:rPr>
              <w:t>Claim</w:t>
            </w:r>
          </w:p>
        </w:tc>
        <w:tc>
          <w:tcPr>
            <w:tcW w:type="dxa" w:w="1531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6"/>
              </w:rPr>
              <w:t>來源</w:t>
            </w:r>
          </w:p>
        </w:tc>
        <w:tc>
          <w:tcPr>
            <w:tcW w:type="dxa" w:w="79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6"/>
              </w:rPr>
              <w:t>風險</w:t>
            </w:r>
          </w:p>
        </w:tc>
        <w:tc>
          <w:tcPr>
            <w:tcW w:type="dxa" w:w="1020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6"/>
              </w:rPr>
              <w:t>可否使用</w:t>
            </w:r>
          </w:p>
        </w:tc>
        <w:tc>
          <w:tcPr>
            <w:tcW w:type="dxa" w:w="1871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6"/>
              </w:rPr>
              <w:t>限定措辭</w:t>
            </w:r>
          </w:p>
        </w:tc>
        <w:tc>
          <w:tcPr>
            <w:tcW w:type="dxa" w:w="680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6"/>
              </w:rPr>
              <w:t>場景</w:t>
            </w:r>
          </w:p>
        </w:tc>
      </w:tr>
      <w:tr>
        <w:tc>
          <w:tcPr>
            <w:tcW w:type="dxa" w:w="68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C01</w:t>
            </w:r>
          </w:p>
        </w:tc>
        <w:tc>
          <w:tcPr>
            <w:tcW w:type="dxa" w:w="181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{{核心觀察}}</w:t>
            </w:r>
          </w:p>
        </w:tc>
        <w:tc>
          <w:tcPr>
            <w:tcW w:type="dxa" w:w="15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{{來源}}</w:t>
            </w:r>
          </w:p>
        </w:tc>
        <w:tc>
          <w:tcPr>
            <w:tcW w:type="dxa" w:w="79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低</w:t>
            </w:r>
          </w:p>
        </w:tc>
        <w:tc>
          <w:tcPr>
            <w:tcW w:type="dxa" w:w="10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是</w:t>
            </w:r>
          </w:p>
        </w:tc>
        <w:tc>
          <w:tcPr>
            <w:tcW w:type="dxa" w:w="187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{{可直接說}}</w:t>
            </w:r>
          </w:p>
        </w:tc>
        <w:tc>
          <w:tcPr>
            <w:tcW w:type="dxa" w:w="68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S01</w:t>
            </w:r>
          </w:p>
        </w:tc>
      </w:tr>
      <w:tr>
        <w:tc>
          <w:tcPr>
            <w:tcW w:type="dxa" w:w="68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C02</w:t>
            </w:r>
          </w:p>
        </w:tc>
        <w:tc>
          <w:tcPr>
            <w:tcW w:type="dxa" w:w="181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{{方法／做法}}</w:t>
            </w:r>
          </w:p>
        </w:tc>
        <w:tc>
          <w:tcPr>
            <w:tcW w:type="dxa" w:w="15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{{來源}}</w:t>
            </w:r>
          </w:p>
        </w:tc>
        <w:tc>
          <w:tcPr>
            <w:tcW w:type="dxa" w:w="79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低</w:t>
            </w:r>
          </w:p>
        </w:tc>
        <w:tc>
          <w:tcPr>
            <w:tcW w:type="dxa" w:w="10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是</w:t>
            </w:r>
          </w:p>
        </w:tc>
        <w:tc>
          <w:tcPr>
            <w:tcW w:type="dxa" w:w="187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{{安全措辭}}</w:t>
            </w:r>
          </w:p>
        </w:tc>
        <w:tc>
          <w:tcPr>
            <w:tcW w:type="dxa" w:w="68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S02</w:t>
            </w:r>
          </w:p>
        </w:tc>
      </w:tr>
      <w:tr>
        <w:tc>
          <w:tcPr>
            <w:tcW w:type="dxa" w:w="68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C03</w:t>
            </w:r>
          </w:p>
        </w:tc>
        <w:tc>
          <w:tcPr>
            <w:tcW w:type="dxa" w:w="181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{{警訊}}</w:t>
            </w:r>
          </w:p>
        </w:tc>
        <w:tc>
          <w:tcPr>
            <w:tcW w:type="dxa" w:w="15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{{來源}}</w:t>
            </w:r>
          </w:p>
        </w:tc>
        <w:tc>
          <w:tcPr>
            <w:tcW w:type="dxa" w:w="79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中</w:t>
            </w:r>
          </w:p>
        </w:tc>
        <w:tc>
          <w:tcPr>
            <w:tcW w:type="dxa" w:w="10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限定</w:t>
            </w:r>
          </w:p>
        </w:tc>
        <w:tc>
          <w:tcPr>
            <w:tcW w:type="dxa" w:w="187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{{可能／建議評估}}</w:t>
            </w:r>
          </w:p>
        </w:tc>
        <w:tc>
          <w:tcPr>
            <w:tcW w:type="dxa" w:w="68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S04</w:t>
            </w:r>
          </w:p>
        </w:tc>
      </w:tr>
      <w:tr>
        <w:tc>
          <w:tcPr>
            <w:tcW w:type="dxa" w:w="68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C04</w:t>
            </w:r>
          </w:p>
        </w:tc>
        <w:tc>
          <w:tcPr>
            <w:tcW w:type="dxa" w:w="181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{{診斷或保證}}</w:t>
            </w:r>
          </w:p>
        </w:tc>
        <w:tc>
          <w:tcPr>
            <w:tcW w:type="dxa" w:w="15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不足</w:t>
            </w:r>
          </w:p>
        </w:tc>
        <w:tc>
          <w:tcPr>
            <w:tcW w:type="dxa" w:w="79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高</w:t>
            </w:r>
          </w:p>
        </w:tc>
        <w:tc>
          <w:tcPr>
            <w:tcW w:type="dxa" w:w="10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否</w:t>
            </w:r>
          </w:p>
        </w:tc>
        <w:tc>
          <w:tcPr>
            <w:tcW w:type="dxa" w:w="187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禁止</w:t>
            </w:r>
          </w:p>
        </w:tc>
        <w:tc>
          <w:tcPr>
            <w:tcW w:type="dxa" w:w="68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6"/>
              </w:rPr>
              <w:t>-</w:t>
            </w:r>
          </w:p>
        </w:tc>
      </w:tr>
    </w:tbl>
    <w:p>
      <w:pPr>
        <w:spacing w:after="40"/>
      </w:pP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每一句重要旁白都要能追溯來源。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確認沒有把「可能」改寫成「一定」。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畫面要真正支援旁白 Claim。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高風險內容要有專業協助提醒。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禁止無來源疾病診斷、未實測商品效果、保證改善、保證治療、未核准藥物與劑量。</w:t>
      </w:r>
    </w:p>
    <w:p>
      <w:pPr>
        <w:pStyle w:val="Heading2"/>
        <w:keepNext/>
      </w:pPr>
      <w:r>
        <w:rPr>
          <w:rFonts w:ascii="Noto Sans CJK TC" w:hAnsi="Noto Sans CJK TC" w:eastAsia="Noto Sans CJK TC"/>
        </w:rPr>
        <w:t>14. K3 Content Packet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每支內容都必須先建立正式 Content Packet。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content_id: "{{CONTENT_ID}}"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project_name: "{{PROJECT_NAME}}"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brand_name: "{{BRAND_NAME}}"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source_mode: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creative_director_packet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research_synthesis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topic: "{{TOPIC}}"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website_title: "{{WEBSITE_TITLE}}"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video_title: "{{VIDEO_TITLE}}"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hook: "{{HOOK}}"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target_audience: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"{{AUDIENCE_1}}"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"{{AUDIENCE_2}}"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core_problem: &gt;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{{觀眾遇到的核心問題}}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main_takeaway: &gt;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{{看完後必須記住的內容}}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content_style: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清楚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生活化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符合品牌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不誤導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character: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enabled: 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name: "{{CHARACTER_NAME}}"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role: "{{情境示意／品牌角色}}"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real_case: false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reference_path: "{{REFERENCE_PATH}}"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safety_boundaries: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allowed_claims: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  - "{{ALLOWED_CLAIM}}"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forbidden_claims: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  - "{{FORBIDDEN_CLAIM}}"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professional_referral: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  - "{{何時尋求專業協助}}"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article: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enabled: 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slug: "{{ARTICLE_SLUG}}"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meta_description: "{{META_DESCRIPTION}}"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canonical_url: "{{CANONICAL_URL}}"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video: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orientation: "9:16"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target_duration_seconds: "{{30-60}}"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scene_count: "{{3-7}}"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narration_voice: "{{VOICE_OR_AUTO_SELECT}}"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platforms: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website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youtube_shorts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facebook_reels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instagram_reels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threads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tiktok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automation: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mode: "{{AUTOMATION_MODE}}"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allow_existing_credits: 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allow_auto_purchase: false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auto_publish_after_quality_pass: 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quality_gate: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weighted_score_min: 8.0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dimension_min: 7.5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p0_required: 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unresolved_p1_required: 0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FF2CC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BF9000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BF9000"/>
                <w:sz w:val="22"/>
              </w:rPr>
              <w:t>鎖定後不得改變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不得換題、擴大 Claim、改變安全界線、把角色演出當成真實事件，或自行增加未授權平台。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15. K4-K5 文章、腳本與分鏡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15.1 網站文章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標題與 Meta Description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快速摘要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問題背景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可觀察重點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核心方法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常見誤會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何時需要專業協助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重點整理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參考來源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AI 生成畫面說明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相關閱讀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15.2 短影音腳本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短影音只保留 Hook、核心問題、3-5 個主要做法、必要安全提醒與收尾。完整內容留在網站。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15.3 分鏡模板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scene_id: "S01"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purpose: "{{Hook／問題／步驟／收尾}}"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narration: "{{旁白}}"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visual_claim: "{{畫面要表達的內容}}"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emotion: "{{情緒}}"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source_duration: "{{4-15s}}"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estimated_final_duration: "{{實際使用秒數}}"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image_prompt: |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{{靜圖 Prompt}}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video_prompt: |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{{圖生影片 Prompt}}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negative_prompt: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多肢體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角色漂移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鬼影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背景突變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穿模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 - 文字與水印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reference_path: "{{REFERENCE_PATH}}"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risk_level: "LOW／MEDIUM／HIGH"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07"/>
        <w:gridCol w:w="3307"/>
        <w:gridCol w:w="3307"/>
      </w:tblGrid>
      <w:tr>
        <w:tc>
          <w:tcPr>
            <w:tcW w:type="dxa" w:w="130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風險</w:t>
            </w:r>
          </w:p>
        </w:tc>
        <w:tc>
          <w:tcPr>
            <w:tcW w:type="dxa" w:w="4535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例子</w:t>
            </w:r>
          </w:p>
        </w:tc>
        <w:tc>
          <w:tcPr>
            <w:tcW w:type="dxa" w:w="3515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策略</w:t>
            </w:r>
          </w:p>
        </w:tc>
      </w:tr>
      <w:tr>
        <w:tc>
          <w:tcPr>
            <w:tcW w:type="dxa" w:w="130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LOW</w:t>
            </w:r>
          </w:p>
        </w:tc>
        <w:tc>
          <w:tcPr>
            <w:tcW w:type="dxa" w:w="45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單一角色、小幅轉頭、坐下、慢走、看向某處</w:t>
            </w:r>
          </w:p>
        </w:tc>
        <w:tc>
          <w:tcPr>
            <w:tcW w:type="dxa" w:w="351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可直接生成。</w:t>
            </w:r>
          </w:p>
        </w:tc>
      </w:tr>
      <w:tr>
        <w:tc>
          <w:tcPr>
            <w:tcW w:type="dxa" w:w="130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MEDIUM</w:t>
            </w:r>
          </w:p>
        </w:tc>
        <w:tc>
          <w:tcPr>
            <w:tcW w:type="dxa" w:w="45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簡單互動、拿物品、接近、清理環境</w:t>
            </w:r>
          </w:p>
        </w:tc>
        <w:tc>
          <w:tcPr>
            <w:tcW w:type="dxa" w:w="351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減少角色與動作，逐幕檢查。</w:t>
            </w:r>
          </w:p>
        </w:tc>
      </w:tr>
      <w:tr>
        <w:tc>
          <w:tcPr>
            <w:tcW w:type="dxa" w:w="130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HIGH</w:t>
            </w:r>
          </w:p>
        </w:tc>
        <w:tc>
          <w:tcPr>
            <w:tcW w:type="dxa" w:w="45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多人互動、手與嘴、精準操作、多階段動作</w:t>
            </w:r>
          </w:p>
        </w:tc>
        <w:tc>
          <w:tcPr>
            <w:tcW w:type="dxa" w:w="351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拆成多支短片，不要一支影片完成所有事情。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16. K6-K7 圖片與圖生影片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16.1 圖片生成流程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正式 Reference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確認模型／比例／解析度／費用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建立 Job Fingerprint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送出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下載候選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技術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Contact Sheet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角色與語意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鎖定候選與 SHA-256</w:t>
            </w:r>
          </w:p>
        </w:tc>
      </w:tr>
    </w:tbl>
    <w:p>
      <w:pPr>
        <w:spacing w:after="20"/>
      </w:pP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每幕最多三輪或依專案上限。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檢查角色、臉型、毛色、四肢、手指、背景、文字、水印與可動性。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分類：APPROVED_FOR_VIDEO／REVISION_REQUIRED／HARD_REJECT。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16.2 圖生影片流程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生成 4-15 秒來源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下載與 Atomic Save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SHA-256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ffprobe／Full Decode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高密度抽幀／Contact Sheet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角色、動作、背景與異常幀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選擇 Source In／Out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鎖定 APPROVED 或 TRIM_APPROVED</w:t>
            </w:r>
          </w:p>
        </w:tc>
      </w:tr>
    </w:tbl>
    <w:p>
      <w:pPr>
        <w:spacing w:after="20"/>
      </w:pP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不得自動整段使用生成影片。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檢查臉部漂移、多肢體、穿模、鬼影、閃爍、背景亂變、物件消失與尾端崩壞。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三輪仍不合格時，簡化動作、減少角色、縮短鏡頭或拆成多支。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是否允許靜圖假動態必須在 Content Packet 事先決定。</w:t>
      </w:r>
    </w:p>
    <w:p>
      <w:pPr>
        <w:pStyle w:val="Heading2"/>
        <w:keepNext/>
      </w:pPr>
      <w:r>
        <w:rPr>
          <w:rFonts w:ascii="Noto Sans CJK TC" w:hAnsi="Noto Sans CJK TC" w:eastAsia="Noto Sans CJK TC"/>
        </w:rPr>
        <w:t>17. 瀏覽器恢復與付費防重複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17.1 瀏覽器可恢復操作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重新 Attach 與取得正確 Target。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重開分頁、重啟 Worker 或專用 Chrome。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使用相同 Persistent Profile 與 Stable Local CDP Port。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重新辨識 DOM、更新 Locator、低頻輪詢任務。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17.2 禁止事項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刪除 Profile 或清除登入資料。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操作無關分頁。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高頻刷新與高頻點擊。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找不到結果就重送扣點任務。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輸出密碼、Cookie、Token 或 Session。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17.3 付費任務指紋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content_id: "{{CONTENT_ID}}"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scene_id: "{{SCENE_ID}}"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prompt_hash: "{{HASH}}"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reference_hash: "{{HASH}}"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model: "{{MODEL}}"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duration: "{{SECONDS}}"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submit_timestamp: "{{TIME}}"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points_before: "{{VALUE}}"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points_after: "{{VALUE}}"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task_id: "{{TASK_ID_OR_UNKNOWN}}"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status: "SUBMITTED／PROCESSING／COMPLETED／FAILED／REFUNDED"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CE4D6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C00000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C00000"/>
                <w:sz w:val="22"/>
              </w:rPr>
              <w:t>最重要的付費規則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已扣點但結果尚未確認時，不得重送。先搜尋生成中、排隊中、資產、任務歷史、失敗紀錄與退款狀態。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18. K8 剪輯、旁白、字幕與聲音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鎖定旁白文字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生成旁白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量測真實時長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精簡過長內容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建立乾淨時間線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選 Source In／Out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剪輯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音樂與 SFX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字幕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混音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Render</w:t>
            </w:r>
          </w:p>
        </w:tc>
      </w:tr>
    </w:tbl>
    <w:p>
      <w:pPr>
        <w:spacing w:after="20"/>
      </w:pP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不要先剪死時間線，再截斷旁白。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旁白太長先精簡，完整資訊留網站。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字幕依真實語音重新對齊，不沿用預估時間碼。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建議字幕：1080×1920、字級 46-50、描邊 2.5-3、最多兩行、避開平台 UI。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保存 Dialogue、Music、SFX 與 Final Mix stems。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建議音訊目標：Integrated Loudness 約 -16 LUFS，True Peak 不高於 -1.5 dBTP，Clipping = 0。</w:t>
      </w:r>
    </w:p>
    <w:p>
      <w:pPr>
        <w:pStyle w:val="Heading2"/>
        <w:keepNext/>
      </w:pPr>
      <w:r>
        <w:rPr>
          <w:rFonts w:ascii="Noto Sans CJK TC" w:hAnsi="Noto Sans CJK TC" w:eastAsia="Noto Sans CJK TC"/>
        </w:rPr>
        <w:t>19. K9 品質 Gate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19.1 技術 QA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解析度與 9:16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30fps CFR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Codec 與 Pixel Format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Full Decode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Black Frame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Duplicate／Freeze／Flicker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Ghost／Interleaved Frame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字幕 Overlap／Flash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Loudness／True Peak／Clipping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Final SHA-256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19.2 視覺與內容 QA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角色與人物一致性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身體與動作自然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背景穩定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畫面與旁白 Claim 一致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沒有 AI 畸形與誤導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Hook 清楚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結尾完整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字幕可讀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聲音自然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19.3 評分門檻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6520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構面</w:t>
            </w:r>
          </w:p>
        </w:tc>
        <w:tc>
          <w:tcPr>
            <w:tcW w:type="dxa" w:w="2835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權重</w:t>
            </w:r>
          </w:p>
        </w:tc>
      </w:tr>
      <w:tr>
        <w:tc>
          <w:tcPr>
            <w:tcW w:type="dxa" w:w="65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內容正確與清晰</w:t>
            </w:r>
          </w:p>
        </w:tc>
        <w:tc>
          <w:tcPr>
            <w:tcW w:type="dxa" w:w="28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20%</w:t>
            </w:r>
          </w:p>
        </w:tc>
      </w:tr>
      <w:tr>
        <w:tc>
          <w:tcPr>
            <w:tcW w:type="dxa" w:w="65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角色與畫面一致性</w:t>
            </w:r>
          </w:p>
        </w:tc>
        <w:tc>
          <w:tcPr>
            <w:tcW w:type="dxa" w:w="28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15%</w:t>
            </w:r>
          </w:p>
        </w:tc>
      </w:tr>
      <w:tr>
        <w:tc>
          <w:tcPr>
            <w:tcW w:type="dxa" w:w="65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AI 動態穩定度</w:t>
            </w:r>
          </w:p>
        </w:tc>
        <w:tc>
          <w:tcPr>
            <w:tcW w:type="dxa" w:w="28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15%</w:t>
            </w:r>
          </w:p>
        </w:tc>
      </w:tr>
      <w:tr>
        <w:tc>
          <w:tcPr>
            <w:tcW w:type="dxa" w:w="65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剪輯與敘事節奏</w:t>
            </w:r>
          </w:p>
        </w:tc>
        <w:tc>
          <w:tcPr>
            <w:tcW w:type="dxa" w:w="28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15%</w:t>
            </w:r>
          </w:p>
        </w:tc>
      </w:tr>
      <w:tr>
        <w:tc>
          <w:tcPr>
            <w:tcW w:type="dxa" w:w="65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旁白與混音</w:t>
            </w:r>
          </w:p>
        </w:tc>
        <w:tc>
          <w:tcPr>
            <w:tcW w:type="dxa" w:w="28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10%</w:t>
            </w:r>
          </w:p>
        </w:tc>
      </w:tr>
      <w:tr>
        <w:tc>
          <w:tcPr>
            <w:tcW w:type="dxa" w:w="65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字幕同步與可讀性</w:t>
            </w:r>
          </w:p>
        </w:tc>
        <w:tc>
          <w:tcPr>
            <w:tcW w:type="dxa" w:w="28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10%</w:t>
            </w:r>
          </w:p>
        </w:tc>
      </w:tr>
      <w:tr>
        <w:tc>
          <w:tcPr>
            <w:tcW w:type="dxa" w:w="65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情緒與品牌感</w:t>
            </w:r>
          </w:p>
        </w:tc>
        <w:tc>
          <w:tcPr>
            <w:tcW w:type="dxa" w:w="28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10%</w:t>
            </w:r>
          </w:p>
        </w:tc>
      </w:tr>
      <w:tr>
        <w:tc>
          <w:tcPr>
            <w:tcW w:type="dxa" w:w="6520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網站與平台適配</w:t>
            </w:r>
          </w:p>
        </w:tc>
        <w:tc>
          <w:tcPr>
            <w:tcW w:type="dxa" w:w="2835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5%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2F0D9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548235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548235"/>
                <w:sz w:val="22"/>
              </w:rPr>
              <w:t>發布 Gate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加權總分 ≥ 8.0；任一構面 ≥ 7.5；P0 = 0；未處理 P1 = 0。未通過時從乾淨來源重建，最多三輪。</w:t>
            </w:r>
          </w:p>
        </w:tc>
      </w:tr>
    </w:tbl>
    <w:p>
      <w:pPr>
        <w:spacing w:after="2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20. K10 網站 Production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Article Route、Metadata、Canonical、Open Graph、Twitter Metadata。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Article／BlogPosting JSON-LD、VideoObject、Breadcrumb（若支援）。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Sitemap、Internal Links、References、Related Reading、AI Disclosure。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封面、卡片縮圖、OG Image、Alt Text、Mobile／Desktop QA。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影片必須使用真實 Video ID，公開頁看得到播放器、可播放、9:16 不裁切，且 VideoObject 一致。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20.1 Git 安全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先確認 Repository、Branch、git status 與 diff。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有無關修改時建立獨立 Branch／Worktree。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禁止 git add .、git add -A、git commit -a、reset --hard、amend、force push。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不得 stage .env、Secrets、Build Output 或大型原始影片。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20.2 Production 驗證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Lint、Typecheck、Production Build。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JSON-LD Parse、Sitemap Validation、Link Validation。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Deployment 必須對應正確 Commit。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公開網址實測播放器、Metadata、Mobile、Desktop 與 Console。</w:t>
      </w:r>
    </w:p>
    <w:p>
      <w:pPr>
        <w:pStyle w:val="Heading2"/>
        <w:keepNext/>
      </w:pPr>
      <w:r>
        <w:rPr>
          <w:rFonts w:ascii="Noto Sans CJK TC" w:hAnsi="Noto Sans CJK TC" w:eastAsia="Noto Sans CJK TC"/>
        </w:rPr>
        <w:t>21. K11 多平台發布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2268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平台</w:t>
            </w:r>
          </w:p>
        </w:tc>
        <w:tc>
          <w:tcPr>
            <w:tcW w:type="dxa" w:w="7087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文案與操作重點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YouTube Shorts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清楚標題、較完整說明、網站網址、適量 Hashtag、播放清單與相關影片。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Facebook Reels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可列步驟與較完整說明，可放網站網址與第一則留言。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Instagram Reels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句子短、情緒清楚、Hashtag 精簡、封面正常，不塞過長裸網址。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Threads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像自然發文，不寫成 SEO 長文；網址可放第一則回覆。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TikTok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開頭直接、Caption 短、Hashtag 少而準，不開付費推廣，依官方欄位標示 AI。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Doctor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Dry-run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Duplicate Guard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Publish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Verify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→ Resume Failed Only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EF4FB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2F5597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2F5597"/>
                <w:sz w:val="22"/>
              </w:rPr>
              <w:t>Duplicate Key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content_id + platform + final_master_sha256</w:t>
            </w:r>
          </w:p>
        </w:tc>
      </w:tr>
    </w:tbl>
    <w:p>
      <w:pPr>
        <w:spacing w:after="20"/>
      </w:pP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平台 Timeout 時先查是否其實已建立內容。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找到 Platform ID、時間與 Master Hash 後再決定是否重試。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成功平台不得重發，只 Resume 失敗平台。</w:t>
      </w:r>
    </w:p>
    <w:p>
      <w:pPr>
        <w:pStyle w:val="Heading2"/>
        <w:keepNext/>
      </w:pPr>
      <w:r>
        <w:rPr>
          <w:rFonts w:ascii="Noto Sans CJK TC" w:hAnsi="Noto Sans CJK TC" w:eastAsia="Noto Sans CJK TC"/>
        </w:rPr>
        <w:t>22. K12 狀態管理、禁止中途回報與封存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22.1 建議狀態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CONTENT_PACKET_APPROVED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ARTICLE_APPROVED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STORYBOARD_LOCKED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IMAGE_SOURCES_LOCKED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VIDEO_SOURCES_LOCKED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ROUGH_CUT_READY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FINAL_MASTER_APPROVED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WEBSITE_PRODUCTION_PUBLISHED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ALL_TARGET_PLATFORMS_PUBLISHED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ARCHIVED</w:t>
            </w:r>
          </w:p>
        </w:tc>
      </w:tr>
    </w:tbl>
    <w:p>
      <w:pPr>
        <w:spacing w:after="20"/>
      </w:pPr>
    </w:p>
    <w:p>
      <w:pPr>
        <w:pStyle w:val="Heading3"/>
        <w:keepNext/>
      </w:pPr>
      <w:r>
        <w:rPr>
          <w:rFonts w:ascii="Noto Sans CJK TC" w:hAnsi="Noto Sans CJK TC" w:eastAsia="Noto Sans CJK TC"/>
        </w:rPr>
        <w:t>22.2 不得混淆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READY 不等於 PUBLISHED。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PASS_WITH_REVIEW 不等於 APPROVED。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有 Publisher 不等於已發布。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有 Article Route 不等於 Production 上線。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有 Video ID 不等於網頁真的看得到播放器。</w:t>
      </w:r>
    </w:p>
    <w:p>
      <w:pPr>
        <w:pStyle w:val="Heading3"/>
        <w:keepNext/>
      </w:pPr>
      <w:r>
        <w:rPr>
          <w:rFonts w:ascii="Noto Sans CJK TC" w:hAnsi="Noto Sans CJK TC" w:eastAsia="Noto Sans CJK TC"/>
        </w:rPr>
        <w:t>22.3 全自動模式禁止中途回報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圖片、單幕影片、粗剪、旁白、字幕、混音、Candidate、Quality Gate、Final Master、Build、Commit、Deployment 與單一平台成功，都應寫入狀態檔並自動繼續。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FF2CC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BF9000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BF9000"/>
                <w:sz w:val="22"/>
              </w:rPr>
              <w:t>只有這些情況可以停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官方登入密碼、兩步驟驗證、CAPTCHA、OAuth、裝置安全確認、帳號不明、付款／儲值、不可逆設定，或三輪後仍無法修復的 P0。</w:t>
            </w:r>
          </w:p>
        </w:tc>
      </w:tr>
    </w:tbl>
    <w:p>
      <w:pPr>
        <w:spacing w:after="20"/>
      </w:pPr>
    </w:p>
    <w:p>
      <w:pPr>
        <w:pStyle w:val="Heading3"/>
        <w:keepNext/>
      </w:pPr>
      <w:r>
        <w:rPr>
          <w:rFonts w:ascii="Noto Sans CJK TC" w:hAnsi="Noto Sans CJK TC" w:eastAsia="Noto Sans CJK TC"/>
        </w:rPr>
        <w:t>22.4 最終封存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Content Packet、Claim Table、來源與文章。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圖片／影片候選、Contact Sheet、Source In／Out。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Final Master、無字幕版、SRT、ASS、Audio stems。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QA Report、Scorecard、Validation、SHA-256。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網站 URL、Commit、Deployment ID。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五平台公開網址、Publication Report、Published URLs JSON、Duplicate Guard 與 Release Registry。</w:t>
      </w:r>
    </w:p>
    <w:p>
      <w:r>
        <w:rPr>
          <w:rFonts w:ascii="Noto Sans CJK TC" w:hAnsi="Noto Sans CJK TC" w:eastAsia="Noto Sans CJK TC"/>
        </w:rPr>
        <w:br w:type="page"/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第三部分｜可直接複製給 Codex 的第一次實作模板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AF3F8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2F5597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2F5597"/>
                <w:sz w:val="22"/>
              </w:rPr>
              <w:t>使用方法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先修改「使用者基本資料」。不知道的欄位填 UNKNOWN；沒有的欄位填 NONE。第一次建議使用 BEGINNER_REVIEW_MODE。整段複製給 Codex。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 第一次就做出能上線的 AI 短影音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 Codex 第一次實作通用啟動指令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 編著：KafiDog 咖啡陪你 × CoffeeForYou AI Factory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 官方網站：https://www.kafidog.com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用途：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讓第一次接觸 AI、剪輯、網站與自動化的使用者，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從零開始建立一個可重複使用的 AI 短影音內容工廠，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並完成第一支正式內容。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一、使用者基本資料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專案名稱：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{{PROJECT_NAME}}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內容編號：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{{CONTENT_ID}}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品牌名稱：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{{BRAND_NAME}}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品牌內容方向：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{{CONTENT_CATEGORY}}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品牌定位：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{{BRAND_POSITIONING}}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品牌語氣：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{{BRAND_TONE}}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目標觀眾：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{{TARGET_AUDIENCE}}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主要角色名稱：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{{CHARACTER_NAME_OR_NONE}}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角色參考圖路徑：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{{REFERENCE_IMAGE_PATH_OR_NONE}}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本次內容題目：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{{TOPIC_OR_UNKNOWN}}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AI Factory 專案路徑：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{{FACTORY_ROOT_OR_UNKNOWN}}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網站 Repository：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{{WEBSITE_REPOSITORY_OR_NONE}}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正式網站網址：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{{WEBSITE_URL_OR_NONE}}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網站 Production Branch：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{{PRODUCTION_BRANCH_OR_UNKNOWN}}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網站部署平台：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{{VERCEL_OR_OTHER_OR_NONE}}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目標社群平台：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{{YOUTUBE／FACEBOOK／INSTAGRAM／THREADS／TIKTOK}}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希望影片長度：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{{例如 30～45 秒}}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希望場景數量：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{{例如 3～5 幕}}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可使用帳戶現有生成點數：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整案生成點數上限：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{{MAX_CREDITS_OR_ZERO}}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允許自動購買或儲值：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false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每幕靜圖最多生成輪數：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{{MAX_IMAGE_ROUNDS，例如 3}}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每幕圖生影片最多生成輪數：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{{MAX_VIDEO_ROUNDS，例如 3}}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整案付費生成送出上限：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{{MAX_PAID_GENERATIONS}}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允許 Git stage：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允許 Git commit：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允許 Git push：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允許正式網站部署：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品質通過後允許正式發布社群：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使用模式：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{{BEGINNER_REVIEW_MODE／AUTOMATION_WITH_FINAL_APPROVAL／FULL_AUTOMATION_WITH_HUMAN_ONLY_WHEN_TRULY_REQUIRED}}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二、你的角色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你現在不是只負責寫一段影片 Prompt。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你同時負責：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專案與能力盤點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內容策略與題目評分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研究與 Claim 審核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網站文章編輯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短影音編劇與分鏡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AI 圖片與圖生影片執行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剪輯、旁白、字幕、音樂與 SFX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技術、視覺與內容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網站整合、Git 與 Production 部署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多平台發布、Duplicate Guard 與 Resume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狀態、Checksum、公開網址與封存紀錄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你的目標是建立可在第二支、第三支內容繼續使用的內容工廠，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不是只用臨時方式完成一支影片。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三、對第一次使用者的溝通規則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不得假設使用者理解：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Prompt、API、Git、Repository、Branch、Commit、CDP、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Browser Profile、FFmpeg、Codec、SHA-256、JSON、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Structured Data、Deployment、OAuth、Duplicate Guard。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需要使用者操作時：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1. 使用白話說明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2. 一次只交代一個必要動作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3. 不要一次列出多個技術步驟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4. 不要要求使用者提供密碼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5. 不要要求複製 Cookie、Token 或 Session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6. 清楚說明完成後要回覆哪一句話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人工操作回報格式只能是：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 需要使用者操作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目前平台：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{{PLATFORM}}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目前畫面：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{{PAGE}}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請完成唯一動作：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{{ONE_REQUIRED_ACTION}}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完成後請回覆：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{{EXACT_REPLY_TEXT}}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可自行處理的錯誤不要交回使用者。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四、缺少資料時的處理方式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若基本資料中有 UNKNOWN、NONE 或空白：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先自行檢查本機環境是否能找到答案，包括：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Git Repository 與 package.json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品牌資料與角色 Reference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網站網址與文章架構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既有內容、輸出目錄與發布工具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Browser Profile、Release Registry 與發布紀錄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不得自行猜測：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正式網站路徑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正式發布帳號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品牌角色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付費上限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Production Branch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醫療、法律或財務 Claim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使用者是否允許正式發布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只有本機盤點仍無法確定，且會影響帳號、費用、內容安全或正式發布時，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才一次提出最少必要問題，最多 8 題。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五、執行模式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BEGINNER_REVIEW_MODE：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完成能力盤點、Content Packet、文章、腳本、分鏡、素材、粗剪、Final Candidate 與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不執行 Git push、Production 部署或正式社群發布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完成後等待使用者查看 Final Master Candidate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AUTOMATION_WITH_FINAL_APPROVAL：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自動完成研究、文章、素材、Final Master 與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 Master 通過後等待一次最終核准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核准後才部署網站與發布社群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FULL_AUTOMATION_WITH_HUMAN_ONLY_WHEN_TRULY_REQUIRED：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自動完成研究、生成、剪輯、QA、網站、部署與平台發布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只有登入密碼、兩步驟驗證、CAPTCHA、OAuth、裝置確認、帳號不明、付款／儲值、不可逆設定，或三輪後仍無法修復的 P0 才可停止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不得因中間階段完成而停止回報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六、最高優先安全規則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不得讀取、輸出、記錄或提交：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密碼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Cookie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Token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Session ID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OAuth Secret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私人金鑰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信用卡資料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簡訊驗證碼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身分證件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.env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.env.local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自動儲值或購買方案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進入付費推廣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修改不可逆帳號設定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清除主要瀏覽器資料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刪除 Browser Profile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操作無關分頁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使用未授權圖片、音樂、影片或字體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把生成角色描述成真實病例或真實證據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七、正式階段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P0 專案盤點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P1 題目候選與內容缺口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P2 來源與 Claim 驗證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P3 Content Packet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P4 網站文章與短影音腳本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P5 分鏡與 Prompt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P6 圖片生成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P7 圖生影片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P8 剪輯、旁白、字幕與聲音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P9 品質 Gate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P10 網站 Production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P11 社群發布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P12 專案封存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每一階段必須：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可恢復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有狀態檔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有輸入與輸出紀錄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不覆蓋已鎖定版本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不把 READY 當成 PUBLISHED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不把 Candidate 當成 Final Master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八、P0 專案盤點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開始時先盤點：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1. 專案根目錄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2. Git 狀態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3. 網站架構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4. 既有文章與影片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5. 角色素材與品牌規範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6. 圖片生成與圖生影片能力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7. TTS、字幕與 FFmpeg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8. 技術 QA 與視覺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9. 瀏覽器自動化、Persistent Profile 與 Stable CDP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10. 各平台 Publisher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11. Duplicate Guard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12. Release Registry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13. Published URLs 紀錄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能力只能標記為：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VERIFIED_AUTOMATIC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VERIFIED_HUMAN_ASSISTED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IMPLEMENTED_NOT_PROVEN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NOT_IMPLEMENTED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UNSAFE_OR_UNSTABLE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不得因看見程式碼就宣稱能力已驗證。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建立或更新：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START_HERE.md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PROJECT_CONFIG.yaml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PROJECT_STATE.json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PROJECT_MEMORY.md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SAFETY_RULES.md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CAPABILITY_MATRIX.md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CONTENT_INVENTORY.md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RECOVERY_POLICY.md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若已有相同用途檔案，更新既有架構，不建立第二套衝突系統。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九、P1 題目候選與內容缺口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若使用者已鎖定題目：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不得重新選題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只檢查重複風險、來源、可視化、成本與安全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若尚未選題：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提出 5～8 個候選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評估實用價值、觀眾需求、內容區隔、網站價值、Hook、可視化、角色適配、生成穩定度、專業風險與成本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選出前三名並提出一個正式推薦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BEGINNER_REVIEW_MODE 等待使用者鎖定題目。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其他已授權模式可依最高綜合分鎖定，但必須保存評分依據。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十、P2 來源與 Claim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涉及醫療、健康、法律、財務、商品效果、安全、數據或時效性資訊時，必須查證。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建立：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SOURCES.md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CLAIM_TABLE.md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CLAIM_TO_SCENE.json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FORBIDDEN_CLAIMS.md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Claim Table 至少包含：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ID、Claim、來源、風險、可否使用、限定措辭、對應場景。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每一句重要旁白都必須確認：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來源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是否超出來源原意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是否把可能說成必然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是否暗示診斷或保證效果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畫面是否真正呈現 Claim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是否要提醒專業協助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禁止：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無來源疾病診斷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無實測商品效果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保證改善或治療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未核准藥物與劑量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將單一症狀等同特定疾病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十一、P3 Content Packet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建立正式 Content Packet，至少包含：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Content ID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品牌與題目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網站標題、影片標題與 Hook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目標觀眾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Core Problem 與 Main Takeaway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品牌語氣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角色與 Reference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Allowed／Forbidden Claims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專業協助提醒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文章 Slug、Meta Description、Canonical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影片長度、場景數與旁白聲線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平台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自動化與付費授權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品質門檻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Content Packet 鎖定後：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不得換題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不得擴大 Claim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不得改變安全界線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不得把角色演出當真實事件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不得增加未授權平台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十二、P4 文章與短影音腳本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先完成完整網站文章，再壓縮成短影音。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文章包含：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標題與 Meta Description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快速摘要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問題背景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可觀察或理解的重點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核心方法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常見誤會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需要專業協助的情況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重點整理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參考來源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AI 生成內容說明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相關閱讀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短影音只保留：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Hook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核心問題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- 3～5 個主要重點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必要安全提醒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收尾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完整資訊留在網站，不得用過快播報硬塞。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十三、P5 分鏡與 Prompt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每幕只有一個主要任務。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每幕建立：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Scene ID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Purpose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Narration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Visual Claim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Emotion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Source Duration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Estimated Final Duration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Image Prompt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Video Prompt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Negative Prompt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Reference Path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Risk Level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HIGH 風險場景，例如多人互動、精準操作、複雜步態或多階段動作，優先拆成多支簡單短片。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十四、P6 圖片生成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每幕流程：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1. 使用正式 Reference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2. 確認模型、比例、解析度與費用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3. 建立 Job Fingerprint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4. 送出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5. 下載候選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6. 技術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7. Contact Sheet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8. 視覺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9. 自動選擇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10. 保存 SHA-256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11. 鎖定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每幕最多 {{MAX_IMAGE_ROUNDS}} 輪。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候選分類：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APPROVED_FOR_VIDEO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REVISION_REQUIRED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HARD_REJECT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檢查角色、臉型、毛色、身形、四肢、手指、背景、畫面語意、文字、水印與可動性。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十五、P7 圖生影片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每支生成來源建議 4～15 秒。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不得整支盲用。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每支素材必須：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1. 下載與 Atomic Save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2. SHA-256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3. ffprobe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4. Full Decode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5. 高密度抽幀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6. Contact Sheet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7. 視覺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8. Source In／Out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9. 正式鎖定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檢查：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角色漂移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臉部變形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多肢體與穿模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鬼影、殘影與閃爍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背景亂變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物件消失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畫面倒退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開頭不穩與尾端崩壞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動作是否符合旁白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候選分類：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APPROVED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TRIM_APPROVED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REGENERATE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HARD_REJECT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每幕最多 {{MAX_VIDEO_ROUNDS}} 輪。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除非 Content Packet 明確允許，否則不得使用靜圖平移、縮放或假動態替代。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十六、付費任務防重複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每次可能扣點前記錄：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Content ID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Scene ID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Prompt Hash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Reference Hash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Model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Duration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Submit Timestamp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Points Before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Points After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Task ID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Status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若已扣點但沒有看到結果：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不得重送。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先檢查生成中、排隊中、資產、任務紀錄、生成歷史、失敗紀錄與退款狀態。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只有官方明確顯示任務失敗、取消、退款或沒有建立任務，才可重新送出。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十七、瀏覽器恢復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可恢復錯誤不得直接停止。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自行：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重新 Attach 與取得正確 Target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重開分頁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重啟 Worker 或專用 Chrome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使用相同 Profile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使用 Stable Local CDP Port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更新 Locator 與重新辨識 DOM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低頻輪詢任務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保存 Checkpoint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刪除 Profile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清除登入資料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操作無關分頁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高頻重整或點擊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找不到結果就重送扣點任務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輸出登入秘密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瀏覽器控制恢復不因固定次數直接停止，但要使用遞增等待與安全 Checkpoint，不能形成高頻無限迴圈。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十八、P8 剪輯、旁白、字幕與聲音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正確順序：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鎖定旁白文字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生成旁白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量測真實時長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精簡過長內容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建立乾淨時間線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選 Source In／Out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剪輯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音樂與 SFX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字幕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混音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Render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不得：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先剪死影片再截斷旁白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使用過快語速硬塞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重複影片補時間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在錯誤 Master 上遮蓋髒幀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沿用預估字幕時間碼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字幕建議：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- 1080×1920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Font Size 46～50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Outline 2.5～3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Shadow 1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最多兩行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避開平台 UI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不遮主體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錯字 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Overlap 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Flash 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保存：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Dialogue Stem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Music Stem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SFX Stem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 Mix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音訊目標：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Integrated Loudness 約 -16 LUFS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True Peak 不高於 -1.5 dBTP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Clipping 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十九、P9 品質 Gate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技術 QA：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Resolution、Aspect Ratio、30fps CFR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Codec、Pixel Format、Audio Codec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Full Decode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Black／Duplicate／Freeze／Flicker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Ghost／Interleaved Frame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Subtitle Overlap／Flash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Loudness、True Peak、Clipping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 SHA-256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視覺與內容 QA：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角色與人物一致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身體正常與動作自然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背景穩定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畫面與旁白 Claim 一致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沒有 AI 畸形或內容誤導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Hook 清楚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結尾完整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字幕可讀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聲音自然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評分：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內容正確與清晰 20%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角色與畫面一致性 15%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AI 動態穩定度 15%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剪輯與敘事節奏 15%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旁白與混音 10%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字幕同步與可讀性 10%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情緒與品牌感 10%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網站與平台適配 5%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通過條件：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加權總分 ≥ 8.0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任一構面 ≥ 7.5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P0 = 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未處理 P1 = 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未通過：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1. 定位最低分項目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2. 從乾淨來源修復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3. 重新 Render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4. 重新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5. 最多三輪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三輪後仍有無法修復 P0，才等待使用者。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二十、Final Master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品質通過後建立：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FINAL_MASTER_WITH_SUBTITLES.mp4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FINAL_MASTER_NO_SUBTITLES.mp4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FINAL.srt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FINAL.ass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DIALOGUE.wav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MUSIC.wav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SFX.wav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FINAL_MIX.wav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QA_REPORT.md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SCORECARD.json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VALIDATION.json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FINAL_SHA256.txt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正式檔名不得包含：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ROUGH、TEST、CANDIDATE、PREVIEW、TEMP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狀態設為：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FINAL_MASTER_APPROVED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二十一、P10 網站 Production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若網站啟用，完成：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Article Route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Metadata、Canonical、Open Graph、Twitter Metadata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Article／BlogPosting JSON-LD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VideoObject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Sitemap、Internal Links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References、Related Reading、AI Disclosure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Cover、Card Thumbnail、OG Image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Mobile／Desktop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網站影片必須：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使用真實影片 ID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公開頁看得到播放器並可播放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- 9:16 不被錯誤裁切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有備援連結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VideoObject 與播放器一致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不能只在資料中寫「有影片」，但公開頁沒有播放器。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Git 前：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確認 Repository、Branch、git status 與 diff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有無關修改時建立獨立 Branch 或 Worktree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禁止：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git add .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git add -A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git commit -a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reset --hard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force push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amend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stage .env／Secrets／Build Output／大型原始影片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只精確提交本次內容與必要整合檔案。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網站必須通過：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Lint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Typecheck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Production Build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JSON-LD Parse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Sitemap Validation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Link Validation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Production Deployment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Public URL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二十二、P11 社群發布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每個平台使用不同文案。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YouTube Shorts：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清楚標題、完整說明、網站網址、適量 Hashtag、播放清單與相關影片。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Facebook Reels：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較完整說明、步驟、網站網址與第一則留言。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Instagram Reels：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簡短好讀、情緒與重點、精簡 Hashtag、正常封面，不塞過長裸網址。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Threads：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自然發文，不寫成 SEO 長文；網址可放第一則回覆。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TikTok：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開頭直接、Caption 短、Hashtag 少而準、不開付費推廣、依官方欄位標示 AI。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正式流程：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Doctor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Dry-run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Duplicate Guard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Publish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Verify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→ Resume Failed Only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Duplicate Key：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content_id + platform + final_master_sha256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成功平台不得重發。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平台 Timeout 時，先查詢是否其實已建立內容，不能立刻重新發布。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二十三、禁止中途停止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在 FULL_AUTOMATION 中，以下全部自動繼續：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圖片完成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單幕影片完成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所有素材完成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粗剪完成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旁白完成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字幕完成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混音完成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Candidate 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Quality Gate 通過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 Master 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網站 Build、Commit、Deployment 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單一平台發布完成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單一平台暫時失敗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進度寫入狀態檔，不要把每個中間狀態當成需要使用者回覆的訊息。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二十四、最終交付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完成後提供：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 {{CONTENT_ID}} 最終結果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## 內容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主題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Content Packet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Claim Table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來源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文章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## Final Master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檔案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時長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Resolution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FPS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Codec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Loudness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True Peak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品質分數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P0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未處理 P1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SHA-256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## 網站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公開網址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Canonical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Video Player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VideoObject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Sitemap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Git Commit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Deployment ID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Mobile／Desktop QA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## 平台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YouTube URL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Facebook URL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Instagram URL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Threads URL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TikTok URL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成功平台數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失敗平台數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Duplicate Guard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Resume 紀錄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## 紀錄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Publication Report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Published URLs JSON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Release Registry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Final Validation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- Project State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二十五、現在開始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==================================================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現在先執行 P0 專案盤點。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不要先生成圖片。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不要先扣點。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不要先操作正式發布。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不要先修改 Production。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盤點後：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1. 資料足夠就自動進入下一階段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2. 不影響安全的缺失可使用明確假設並記錄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3. 影響帳號、費用、題目或正式發布的缺失，才一次提出最少必要問題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4. 不要回覆「收到」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5"/>
              </w:rPr>
              <w:t>5. 直接開始執行</w:t>
            </w:r>
          </w:p>
        </w:tc>
      </w:tr>
    </w:tbl>
    <w:p>
      <w:pPr>
        <w:spacing w:after="20"/>
      </w:pPr>
    </w:p>
    <w:p>
      <w:r>
        <w:rPr>
          <w:rFonts w:ascii="Noto Sans CJK TC" w:hAnsi="Noto Sans CJK TC" w:eastAsia="Noto Sans CJK TC"/>
        </w:rPr>
        <w:br w:type="page"/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附錄 A｜新手快速填寫表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F3F4F6"/>
            <w:tcMar>
              <w:top w:w="110" w:type="dxa"/>
              <w:start w:w="140" w:type="dxa"/>
              <w:bottom w:w="110" w:type="dxa"/>
              <w:end w:w="140" w:type="dxa"/>
            </w:tcMar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</w:tcPr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品牌名稱：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{{BRAND_NAME}}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品牌內容方向：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{{CONTENT_CATEGORY}}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品牌語氣：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{{BRAND_TONE}}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目標觀眾：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{{TARGET_AUDIENCE}}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主要角色：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{{CHARACTER_NAME_OR_NONE}}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角色參考圖：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{{REFERENCE_IMAGE_PATH_OR_NONE}}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本次主題：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{{TOPIC_OR_UNKNOWN}}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網站網址：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{{WEBSITE_URL_OR_NONE}}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網站程式路徑：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{{WEBSITE_REPOSITORY_OR_NONE}}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目標平台：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{{PLATFORMS}}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希望影片長度：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{{TARGET_DURATION}}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可使用現有點數：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整案點數上限：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{{MAX_CREDITS}}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允許自動儲值：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false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允許 Git／部署：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品質通過後允許自動發布：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{{TRUE_OR_FALSE}}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使用模式：</w:t>
            </w:r>
          </w:p>
          <w:p>
            <w:pPr>
              <w:spacing w:after="0" w:line="240" w:lineRule="auto"/>
            </w:pPr>
            <w:r>
              <w:rPr>
                <w:rFonts w:ascii="Noto Sans Mono CJK TC" w:hAnsi="Noto Sans Mono CJK TC" w:eastAsia="Noto Sans Mono CJK TC"/>
                <w:color w:val="1F2937"/>
                <w:sz w:val="17"/>
              </w:rPr>
              <w:t>{{BEGINNER_REVIEW_MODE／AUTOMATION_WITH_FINAL_APPROVAL／FULL_AUTOMATION}}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rPr>
          <w:rFonts w:ascii="Noto Sans CJK TC" w:hAnsi="Noto Sans CJK TC" w:eastAsia="Noto Sans CJK TC"/>
        </w:rPr>
        <w:t>附錄 B｜品質評分表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984"/>
        <w:gridCol w:w="1984"/>
        <w:gridCol w:w="1984"/>
        <w:gridCol w:w="1984"/>
        <w:gridCol w:w="1984"/>
      </w:tblGrid>
      <w:tr>
        <w:tc>
          <w:tcPr>
            <w:tcW w:type="dxa" w:w="3402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7"/>
              </w:rPr>
              <w:t>構面</w:t>
            </w:r>
          </w:p>
        </w:tc>
        <w:tc>
          <w:tcPr>
            <w:tcW w:type="dxa" w:w="113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7"/>
              </w:rPr>
              <w:t>權重</w:t>
            </w:r>
          </w:p>
        </w:tc>
        <w:tc>
          <w:tcPr>
            <w:tcW w:type="dxa" w:w="1247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7"/>
              </w:rPr>
              <w:t>最低分</w:t>
            </w:r>
          </w:p>
        </w:tc>
        <w:tc>
          <w:tcPr>
            <w:tcW w:type="dxa" w:w="1247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7"/>
              </w:rPr>
              <w:t>實得分</w:t>
            </w:r>
          </w:p>
        </w:tc>
        <w:tc>
          <w:tcPr>
            <w:tcW w:type="dxa" w:w="232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7"/>
              </w:rPr>
              <w:t>備註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內容正確與清晰</w:t>
            </w:r>
          </w:p>
        </w:tc>
        <w:tc>
          <w:tcPr>
            <w:tcW w:type="dxa" w:w="113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20%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7.5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  <w:tc>
          <w:tcPr>
            <w:tcW w:type="dxa" w:w="232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角色與畫面一致性</w:t>
            </w:r>
          </w:p>
        </w:tc>
        <w:tc>
          <w:tcPr>
            <w:tcW w:type="dxa" w:w="113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15%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7.5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  <w:tc>
          <w:tcPr>
            <w:tcW w:type="dxa" w:w="232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AI 動態穩定度</w:t>
            </w:r>
          </w:p>
        </w:tc>
        <w:tc>
          <w:tcPr>
            <w:tcW w:type="dxa" w:w="113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15%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7.5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  <w:tc>
          <w:tcPr>
            <w:tcW w:type="dxa" w:w="232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剪輯與敘事節奏</w:t>
            </w:r>
          </w:p>
        </w:tc>
        <w:tc>
          <w:tcPr>
            <w:tcW w:type="dxa" w:w="113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15%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7.5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  <w:tc>
          <w:tcPr>
            <w:tcW w:type="dxa" w:w="232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旁白與混音</w:t>
            </w:r>
          </w:p>
        </w:tc>
        <w:tc>
          <w:tcPr>
            <w:tcW w:type="dxa" w:w="113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10%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7.5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  <w:tc>
          <w:tcPr>
            <w:tcW w:type="dxa" w:w="232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字幕同步與可讀性</w:t>
            </w:r>
          </w:p>
        </w:tc>
        <w:tc>
          <w:tcPr>
            <w:tcW w:type="dxa" w:w="113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10%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7.5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  <w:tc>
          <w:tcPr>
            <w:tcW w:type="dxa" w:w="232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情緒與品牌感</w:t>
            </w:r>
          </w:p>
        </w:tc>
        <w:tc>
          <w:tcPr>
            <w:tcW w:type="dxa" w:w="113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10%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7.5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  <w:tc>
          <w:tcPr>
            <w:tcW w:type="dxa" w:w="232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網站與平台適配</w:t>
            </w:r>
          </w:p>
        </w:tc>
        <w:tc>
          <w:tcPr>
            <w:tcW w:type="dxa" w:w="113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5%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7.5</w:t>
            </w:r>
          </w:p>
        </w:tc>
        <w:tc>
          <w:tcPr>
            <w:tcW w:type="dxa" w:w="124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  <w:tc>
          <w:tcPr>
            <w:tcW w:type="dxa" w:w="232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</w:r>
          </w:p>
        </w:tc>
      </w:tr>
    </w:tbl>
    <w:p>
      <w:pPr>
        <w:spacing w:after="40"/>
      </w:pP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通過條件：加權總分 ≥ 8.0；任一構面 ≥ 7.5；P0 = 0；未處理 P1 = 0。</w:t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附錄 C｜狀態字典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3402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狀態</w:t>
            </w:r>
          </w:p>
        </w:tc>
        <w:tc>
          <w:tcPr>
            <w:tcW w:type="dxa" w:w="5953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代表意義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CONTENT_PACKET_APPROVED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題目、安全界線與生產規格已鎖定。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ARTICLE_APPROVED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文章與 Claim 已通過。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STORYBOARD_LOCKED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場景、旁白與視覺 Claim 已鎖定。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IMAGE_SOURCES_LOCKED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正式靜圖候選已鎖定。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VIDEO_SOURCES_LOCKED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正式動態來源與 Source In／Out 已鎖定。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ROUGH_CUT_READY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粗剪可供 QA，但不是正式發布檔。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FINAL_MASTER_APPROVED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正式成片已通過品質 Gate。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WEBSITE_PRODUCTION_PUBLISHED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網站公開頁已部署並驗證。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ALL_TARGET_PLATFORMS_PUBLISHED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所有目標平台已發布與驗證。</w:t>
            </w:r>
          </w:p>
        </w:tc>
      </w:tr>
      <w:tr>
        <w:tc>
          <w:tcPr>
            <w:tcW w:type="dxa" w:w="3402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ARCHIVED</w:t>
            </w:r>
          </w:p>
        </w:tc>
        <w:tc>
          <w:tcPr>
            <w:tcW w:type="dxa" w:w="5953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素材、網址、Checksum、報告與 Registry 已封存。</w:t>
            </w:r>
          </w:p>
        </w:tc>
      </w:tr>
    </w:tbl>
    <w:p>
      <w:pPr>
        <w:spacing w:after="40"/>
      </w:pPr>
    </w:p>
    <w:p>
      <w:pPr>
        <w:pStyle w:val="Heading1"/>
        <w:keepNext/>
      </w:pPr>
      <w:r>
        <w:rPr>
          <w:rFonts w:ascii="Noto Sans CJK TC" w:hAnsi="Noto Sans CJK TC" w:eastAsia="Noto Sans CJK TC"/>
        </w:rPr>
        <w:t>附錄 D｜故障排查決策表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07"/>
        <w:gridCol w:w="3307"/>
        <w:gridCol w:w="3307"/>
      </w:tblGrid>
      <w:tr>
        <w:tc>
          <w:tcPr>
            <w:tcW w:type="dxa" w:w="2154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7"/>
              </w:rPr>
              <w:t>問題</w:t>
            </w:r>
          </w:p>
        </w:tc>
        <w:tc>
          <w:tcPr>
            <w:tcW w:type="dxa" w:w="3969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7"/>
              </w:rPr>
              <w:t>先做什麼</w:t>
            </w:r>
          </w:p>
        </w:tc>
        <w:tc>
          <w:tcPr>
            <w:tcW w:type="dxa" w:w="3231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7"/>
              </w:rPr>
              <w:t>不能做什麼</w:t>
            </w:r>
          </w:p>
        </w:tc>
      </w:tr>
      <w:tr>
        <w:tc>
          <w:tcPr>
            <w:tcW w:type="dxa" w:w="215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瀏覽器失控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重新 Attach、重開分頁、同 Profile 重啟專用 Chrome。</w:t>
            </w:r>
          </w:p>
        </w:tc>
        <w:tc>
          <w:tcPr>
            <w:tcW w:type="dxa" w:w="32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不要清登入資料或直接重送付費任務。</w:t>
            </w:r>
          </w:p>
        </w:tc>
      </w:tr>
      <w:tr>
        <w:tc>
          <w:tcPr>
            <w:tcW w:type="dxa" w:w="215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已扣點沒結果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查資產、任務歷史、生成中、失敗與退款。</w:t>
            </w:r>
          </w:p>
        </w:tc>
        <w:tc>
          <w:tcPr>
            <w:tcW w:type="dxa" w:w="32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結果未確認前不得重送。</w:t>
            </w:r>
          </w:p>
        </w:tc>
      </w:tr>
      <w:tr>
        <w:tc>
          <w:tcPr>
            <w:tcW w:type="dxa" w:w="215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角色不一致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固定 Reference、簡化動作、減少人物、重新選候選。</w:t>
            </w:r>
          </w:p>
        </w:tc>
        <w:tc>
          <w:tcPr>
            <w:tcW w:type="dxa" w:w="32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不要用明顯不同角色硬剪成同一人。</w:t>
            </w:r>
          </w:p>
        </w:tc>
      </w:tr>
      <w:tr>
        <w:tc>
          <w:tcPr>
            <w:tcW w:type="dxa" w:w="215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旁白太長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精簡、留完整內容在網站、微調自然語速。</w:t>
            </w:r>
          </w:p>
        </w:tc>
        <w:tc>
          <w:tcPr>
            <w:tcW w:type="dxa" w:w="32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不要截斷或極端加速。</w:t>
            </w:r>
          </w:p>
        </w:tc>
      </w:tr>
      <w:tr>
        <w:tc>
          <w:tcPr>
            <w:tcW w:type="dxa" w:w="215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網站沒影片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確認真實 Video ID、播放器、VideoObject 與 Production。</w:t>
            </w:r>
          </w:p>
        </w:tc>
        <w:tc>
          <w:tcPr>
            <w:tcW w:type="dxa" w:w="32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不要只看本機或文章資料欄位。</w:t>
            </w:r>
          </w:p>
        </w:tc>
      </w:tr>
      <w:tr>
        <w:tc>
          <w:tcPr>
            <w:tcW w:type="dxa" w:w="2154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平台逾時</w:t>
            </w:r>
          </w:p>
        </w:tc>
        <w:tc>
          <w:tcPr>
            <w:tcW w:type="dxa" w:w="3969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先查是否其實已發布，使用 Resume Failed Only。</w:t>
            </w:r>
          </w:p>
        </w:tc>
        <w:tc>
          <w:tcPr>
            <w:tcW w:type="dxa" w:w="3231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7"/>
              </w:rPr>
              <w:t>不要全部平台重發。</w:t>
            </w:r>
          </w:p>
        </w:tc>
      </w:tr>
    </w:tbl>
    <w:p>
      <w:pPr>
        <w:spacing w:after="40"/>
      </w:pPr>
    </w:p>
    <w:p>
      <w:pPr>
        <w:pStyle w:val="Heading1"/>
        <w:keepNext/>
      </w:pPr>
      <w:r>
        <w:rPr>
          <w:rFonts w:ascii="Noto Sans CJK TC" w:hAnsi="Noto Sans CJK TC" w:eastAsia="Noto Sans CJK TC"/>
        </w:rPr>
        <w:t>附錄 E｜文件交付清單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零基礎使用說明已提供。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完整 SOP 已提供。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Codex 第一次實作模板已提供。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純文字 Codex 模板已另附，方便直接複製。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Word 版本可編輯。</w:t>
      </w:r>
    </w:p>
    <w:p>
      <w:pPr>
        <w:pStyle w:val="BodyText"/>
        <w:spacing w:after="40"/>
        <w:ind w:left="283" w:hanging="227"/>
      </w:pPr>
      <w:r>
        <w:rPr>
          <w:rFonts w:ascii="Noto Sans CJK TC" w:hAnsi="Noto Sans CJK TC" w:eastAsia="Noto Sans CJK TC"/>
        </w:rPr>
        <w:t>☐ PDF 版本適合分享與列印。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2F0D9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548235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548235"/>
                <w:sz w:val="22"/>
              </w:rPr>
              <w:t>建議保存方式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將 Word 作為母版，PDF 作為對外教學版本，TXT 作為直接貼給 Codex 的執行模板。</w:t>
            </w:r>
          </w:p>
        </w:tc>
      </w:tr>
    </w:tbl>
    <w:p>
      <w:pPr>
        <w:spacing w:after="20"/>
      </w:pPr>
    </w:p>
    <w:p>
      <w:r>
        <w:rPr>
          <w:rFonts w:ascii="Noto Sans CJK TC" w:hAnsi="Noto Sans CJK TC" w:eastAsia="Noto Sans CJK TC"/>
        </w:rPr>
        <w:br w:type="page"/>
      </w:r>
    </w:p>
    <w:p>
      <w:pPr>
        <w:pStyle w:val="Heading1"/>
        <w:keepNext/>
      </w:pPr>
      <w:r>
        <w:rPr>
          <w:rFonts w:ascii="Noto Sans CJK TC" w:hAnsi="Noto Sans CJK TC" w:eastAsia="Noto Sans CJK TC"/>
        </w:rPr>
        <w:t>關於這份實作包</w:t>
      </w:r>
    </w:p>
    <w:p>
      <w:pPr>
        <w:pStyle w:val="BodyText"/>
        <w:spacing w:after="80"/>
      </w:pPr>
      <w:r>
        <w:rPr>
          <w:rFonts w:ascii="Noto Sans CJK TC" w:hAnsi="Noto Sans CJK TC" w:eastAsia="Noto Sans CJK TC"/>
        </w:rPr>
        <w:t>這份資料由 KafiDog 咖啡陪你與 CoffeeForYou AI Factory，依實際內容工廠建置、AI 圖片與圖生影片、剪輯 QA、網站部署與多平台發布經驗整理。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61"/>
        <w:gridCol w:w="4961"/>
      </w:tblGrid>
      <w:tr>
        <w:tc>
          <w:tcPr>
            <w:tcW w:type="dxa" w:w="2268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項目</w:t>
            </w:r>
          </w:p>
        </w:tc>
        <w:tc>
          <w:tcPr>
            <w:tcW w:type="dxa" w:w="7087"/>
            <w:shd w:fill="1F4E78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rFonts w:ascii="Noto Sans CJK TC" w:hAnsi="Noto Sans CJK TC" w:eastAsia="Noto Sans CJK TC"/>
                <w:b/>
                <w:color w:val="FFFFFF"/>
                <w:sz w:val="18"/>
              </w:rPr>
              <w:t>資訊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編著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KafiDog 咖啡陪你 × CoffeeForYou AI Factory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官方網站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https://www.kafidog.com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語言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繁體中文</w:t>
            </w:r>
          </w:p>
        </w:tc>
      </w:tr>
      <w:tr>
        <w:tc>
          <w:tcPr>
            <w:tcW w:type="dxa" w:w="2268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適用</w:t>
            </w:r>
          </w:p>
        </w:tc>
        <w:tc>
          <w:tcPr>
            <w:tcW w:type="dxa" w:w="7087"/>
            <w:vAlign w:val="top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/>
            </w:pPr>
            <w:r>
              <w:rPr>
                <w:rFonts w:ascii="Noto Sans CJK TC" w:hAnsi="Noto Sans CJK TC" w:eastAsia="Noto Sans CJK TC"/>
                <w:sz w:val="18"/>
              </w:rPr>
              <w:t>個人創作者、小型品牌、自媒體、內容團隊與第一次使用 AI 的新手</w:t>
            </w:r>
          </w:p>
        </w:tc>
      </w:tr>
    </w:tbl>
    <w:p>
      <w:pPr>
        <w:spacing w:after="40"/>
      </w:pPr>
    </w:p>
    <w:p>
      <w:pPr>
        <w:pStyle w:val="Heading2"/>
        <w:keepNext/>
      </w:pPr>
      <w:r>
        <w:rPr>
          <w:rFonts w:ascii="Noto Sans CJK TC" w:hAnsi="Noto Sans CJK TC" w:eastAsia="Noto Sans CJK TC"/>
        </w:rPr>
        <w:t>免費分享與使用規則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可免費用於個人學習、自己的品牌內容與團隊內部操作。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可分享本套資料的原始完整檔案，並保留作者、網站與授權說明。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不得轉售、拆分販售、移除作者資訊、改名冒充原作者或包裝成自己的課程／商品。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不得將文件中的 Prompt、表格或說明大幅複製後，以付費商品形式重新發布。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第三方 AI 工具、平台、點數、網站與帳號費用不包含在本資料中。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工具與平台介面可能改版；實際操作應以當下官方頁面與安全規則為準。</w:t>
      </w:r>
    </w:p>
    <w:p>
      <w:pPr>
        <w:pStyle w:val="ListBullet"/>
        <w:spacing w:after="40"/>
        <w:ind w:left="369" w:hanging="142"/>
      </w:pPr>
      <w:r>
        <w:rPr>
          <w:rFonts w:ascii="Noto Sans CJK TC" w:hAnsi="Noto Sans CJK TC" w:eastAsia="Noto Sans CJK TC"/>
        </w:rPr>
        <w:t>本資料不保證流量、收入、平台推薦或一次生成成功。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22"/>
      </w:tblGrid>
      <w:tr>
        <w:tc>
          <w:tcPr>
            <w:tcW w:type="dxa" w:w="9922"/>
            <w:shd w:fill="E2F0D9"/>
            <w:tcMar>
              <w:top w:w="140" w:type="dxa"/>
              <w:start w:w="180" w:type="dxa"/>
              <w:bottom w:w="140" w:type="dxa"/>
              <w:end w:w="180" w:type="dxa"/>
            </w:tcMar>
            <w:tcBorders>
              <w:left w:val="single" w:sz="18" w:color="548235"/>
            </w:tcBorders>
          </w:tcPr>
          <w:p>
            <w:pPr>
              <w:spacing w:after="60"/>
            </w:pPr>
            <w:r>
              <w:rPr>
                <w:rFonts w:ascii="Noto Sans CJK TC" w:hAnsi="Noto Sans CJK TC" w:eastAsia="Noto Sans CJK TC"/>
                <w:b/>
                <w:color w:val="548235"/>
                <w:sz w:val="22"/>
              </w:rPr>
              <w:t>看完後的唯一下一步</w:t>
            </w:r>
          </w:p>
          <w:p>
            <w:pPr>
              <w:spacing w:after="40"/>
            </w:pPr>
            <w:r>
              <w:rPr>
                <w:rFonts w:ascii="Noto Sans CJK TC" w:hAnsi="Noto Sans CJK TC" w:eastAsia="Noto Sans CJK TC"/>
              </w:rPr>
              <w:t>前往第三部分，填寫基本資料，將「Codex 第一次實作通用啟動指令」完整貼給 Codex，先從 P0 專案盤點開始。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935" w:right="992" w:bottom="879" w:left="992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3307"/>
      <w:gridCol w:w="3307"/>
      <w:gridCol w:w="3307"/>
    </w:tblGrid>
    <w:tr>
      <w:tc>
        <w:tcPr>
          <w:tcW w:type="dxa" w:w="3307"/>
        </w:tcPr>
        <w:p>
          <w:pPr>
            <w:jc w:val="left"/>
          </w:pPr>
          <w:r>
            <w:rPr>
              <w:rFonts w:ascii="Noto Sans CJK TC" w:hAnsi="Noto Sans CJK TC" w:eastAsia="Noto Sans CJK TC"/>
              <w:color w:val="6B7280"/>
              <w:sz w:val="16"/>
            </w:rPr>
            <w:t>KafiDog 咖啡陪你</w:t>
          </w:r>
        </w:p>
      </w:tc>
      <w:tc>
        <w:tcPr>
          <w:tcW w:type="dxa" w:w="3307"/>
        </w:tcPr>
        <w:p>
          <w:pPr>
            <w:jc w:val="center"/>
          </w:pPr>
          <w:r>
            <w:rPr>
              <w:rFonts w:ascii="Noto Sans CJK TC" w:hAnsi="Noto Sans CJK TC" w:eastAsia="Noto Sans CJK TC"/>
              <w:color w:val="6B7280"/>
              <w:sz w:val="16"/>
            </w:rPr>
            <w:t>www.kafidog.com</w:t>
          </w:r>
        </w:p>
      </w:tc>
      <w:tc>
        <w:tcPr>
          <w:tcW w:type="dxa" w:w="3307"/>
        </w:tcPr>
        <w:p>
          <w:pPr>
            <w:jc w:val="right"/>
          </w:pPr>
          <w:r>
            <w:rPr>
              <w:rFonts w:ascii="Noto Sans CJK TC" w:hAnsi="Noto Sans CJK TC" w:eastAsia="Noto Sans CJK TC"/>
              <w:color w:val="6B7280"/>
              <w:sz w:val="16"/>
            </w:rPr>
            <w:t xml:space="preserve">第 </w:t>
          </w:r>
          <w:r>
            <w:rPr>
              <w:rFonts w:ascii="Noto Sans CJK TC" w:hAnsi="Noto Sans CJK TC" w:eastAsia="Noto Sans CJK TC"/>
              <w:color w:val="6B7280"/>
              <w:sz w:val="16"/>
            </w:rPr>
            <w:fldChar w:fldCharType="begin"/>
            <w:instrText xml:space="preserve">PAGE</w:instrText>
            <w:fldChar w:fldCharType="end"/>
          </w:r>
          <w:r>
            <w:rPr>
              <w:rFonts w:ascii="Noto Sans CJK TC" w:hAnsi="Noto Sans CJK TC" w:eastAsia="Noto Sans CJK TC"/>
              <w:color w:val="6B7280"/>
              <w:sz w:val="16"/>
            </w:rPr>
            <w:t xml:space="preserve"> 頁</w:t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oto Sans CJK TC" w:hAnsi="Noto Sans CJK TC" w:eastAsia="Noto Sans CJK TC"/>
        <w:color w:val="6B7280"/>
        <w:sz w:val="17"/>
      </w:rPr>
      <w:t>第一次就做出能上線的 AI 短影音｜零基礎完整實作包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07" w:lineRule="auto" w:after="80"/>
    </w:pPr>
    <w:rPr>
      <w:rFonts w:ascii="Noto Sans CJK TC" w:hAnsi="Noto Sans CJK TC" w:eastAsia="Noto Sans CJK T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00"/>
      <w:outlineLvl w:val="0"/>
    </w:pPr>
    <w:rPr>
      <w:rFonts w:asciiTheme="majorHAnsi" w:eastAsiaTheme="majorEastAsia" w:hAnsiTheme="majorHAnsi" w:cstheme="majorBidi" w:ascii="Noto Sans CJK TC" w:hAnsi="Noto Sans CJK TC" w:eastAsia="Noto Sans CJK TC"/>
      <w:b/>
      <w:bCs/>
      <w:color w:val="1F4E78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 w:ascii="Noto Sans CJK TC" w:hAnsi="Noto Sans CJK TC" w:eastAsia="Noto Sans CJK TC"/>
      <w:b/>
      <w:bCs/>
      <w:color w:val="2F5597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 w:ascii="Noto Sans CJK TC" w:hAnsi="Noto Sans CJK TC" w:eastAsia="Noto Sans CJK TC"/>
      <w:b/>
      <w:bCs/>
      <w:color w:val="404040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erif CJK TC" w:hAnsi="Noto Serif CJK TC" w:eastAsia="Noto Serif CJK TC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80" w:line="300" w:lineRule="auto"/>
    </w:pPr>
    <w:rPr>
      <w:rFonts w:ascii="Noto Sans CJK TC" w:hAnsi="Noto Sans CJK TC" w:eastAsia="Noto Sans CJK TC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第一次就做出能上線的 AI 短影音：零基礎完整實作包</dc:title>
  <dc:subject>從主題、AI 影片、剪輯到網站與五平台發布的零基礎實作包</dc:subject>
  <dc:creator>KafiDog 咖啡陪你 × CoffeeForYou AI Factory</dc:creator>
  <cp:keywords>AI短影音,內容工廠,Codex,SOP,零基礎,網站發布,社群發布</cp:keywords>
  <dc:description>免費分享版。可原檔轉傳，禁止轉售、移除作者資訊或改名再發布。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